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FEFC1" w14:textId="77777777" w:rsidR="00A56192" w:rsidRPr="00A56192" w:rsidRDefault="00A56192" w:rsidP="00A56192">
      <w:pPr>
        <w:widowControl w:val="0"/>
        <w:spacing w:after="0" w:line="1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A56192" w:rsidRPr="00A56192" w:rsidSect="00A56192">
          <w:pgSz w:w="11900" w:h="16840"/>
          <w:pgMar w:top="311" w:right="546" w:bottom="2269" w:left="554" w:header="0" w:footer="3" w:gutter="0"/>
          <w:cols w:space="720"/>
          <w:noEndnote/>
          <w:docGrid w:linePitch="360"/>
        </w:sectPr>
      </w:pPr>
    </w:p>
    <w:p w14:paraId="23CD8FD0" w14:textId="77777777" w:rsidR="00312555" w:rsidRPr="00A56192" w:rsidRDefault="00312555" w:rsidP="00A56192">
      <w:pPr>
        <w:widowControl w:val="0"/>
        <w:spacing w:after="0" w:line="240" w:lineRule="auto"/>
        <w:ind w:left="820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012EA18" w14:textId="77777777" w:rsidR="00A56192" w:rsidRPr="00A56192" w:rsidRDefault="00A56192" w:rsidP="00A56192">
      <w:pPr>
        <w:widowControl w:val="0"/>
        <w:spacing w:after="0" w:line="240" w:lineRule="auto"/>
        <w:ind w:left="820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0AB51CB" w14:textId="77777777" w:rsidR="00A56192" w:rsidRPr="00A56192" w:rsidRDefault="00A56192" w:rsidP="0038353C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«Утверждаю»</w:t>
      </w:r>
    </w:p>
    <w:p w14:paraId="176D9FA2" w14:textId="77777777" w:rsidR="00365027" w:rsidRDefault="00365027" w:rsidP="00A56192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МК</w:t>
      </w:r>
      <w:r w:rsidR="00A56192"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</w:p>
    <w:p w14:paraId="6391B6E2" w14:textId="77777777" w:rsidR="00365027" w:rsidRDefault="00A56192" w:rsidP="00A56192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6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Карчагская СОШ </w:t>
      </w:r>
    </w:p>
    <w:p w14:paraId="6821DC4F" w14:textId="77777777" w:rsidR="00365027" w:rsidRDefault="00365027" w:rsidP="00FA3958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им. М. Караханова» </w:t>
      </w:r>
    </w:p>
    <w:p w14:paraId="760DA53A" w14:textId="77777777" w:rsidR="007246B8" w:rsidRDefault="00365027" w:rsidP="00A56192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 Н.А. Курбанов</w:t>
      </w:r>
    </w:p>
    <w:p w14:paraId="04889CCF" w14:textId="77777777" w:rsidR="007246B8" w:rsidRPr="00A56192" w:rsidRDefault="007246B8" w:rsidP="00A56192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7F452B2" w14:textId="6752EA99" w:rsidR="00E81A24" w:rsidRPr="00365027" w:rsidRDefault="005217A6" w:rsidP="00365027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F2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Приказ №195   от «20</w:t>
      </w:r>
      <w:r w:rsidR="00A56192"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F2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08.2023</w:t>
      </w:r>
      <w:bookmarkStart w:id="0" w:name="_GoBack"/>
      <w:bookmarkEnd w:id="0"/>
      <w:r w:rsidR="0036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14:paraId="4315318F" w14:textId="77777777" w:rsidR="00A56192" w:rsidRPr="007246B8" w:rsidRDefault="00A56192" w:rsidP="00FA3958">
      <w:pPr>
        <w:widowControl w:val="0"/>
        <w:spacing w:after="0" w:line="276" w:lineRule="auto"/>
        <w:ind w:left="4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2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14:paraId="1F1B0BF3" w14:textId="77777777" w:rsidR="00FA3958" w:rsidRDefault="00A56192" w:rsidP="00FA3958">
      <w:pPr>
        <w:widowControl w:val="0"/>
        <w:spacing w:after="8320" w:line="276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2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производственного контроля за соблюдением санитарных правил в</w:t>
      </w:r>
      <w:r w:rsidRPr="0072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организации общественного питания с применением принципов</w:t>
      </w:r>
      <w:r w:rsidRPr="0072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B9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ХАСС</w:t>
      </w:r>
      <w:r w:rsidR="00354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</w:p>
    <w:p w14:paraId="6BA62A50" w14:textId="77777777" w:rsidR="00FA3958" w:rsidRDefault="00A56192" w:rsidP="00FA3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Республика </w:t>
      </w:r>
      <w:proofErr w:type="gramStart"/>
      <w:r w:rsidRPr="00A5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Дагестан,</w:t>
      </w:r>
      <w:r w:rsidR="00FA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Сулейман</w:t>
      </w:r>
      <w:proofErr w:type="gramEnd"/>
      <w:r w:rsidR="00FA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-Стальский</w:t>
      </w:r>
      <w:r w:rsidRPr="00A5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</w:t>
      </w:r>
    </w:p>
    <w:p w14:paraId="60B23260" w14:textId="3849FEB5" w:rsidR="00FA3958" w:rsidRPr="00A56192" w:rsidRDefault="00FA3958" w:rsidP="00FA3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</w:t>
      </w:r>
      <w:r w:rsidR="0048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</w:p>
    <w:p w14:paraId="2F437BB2" w14:textId="77777777" w:rsidR="00B95AB9" w:rsidRPr="00365027" w:rsidRDefault="00B95AB9" w:rsidP="00FA3958">
      <w:pPr>
        <w:widowControl w:val="0"/>
        <w:spacing w:after="8320" w:line="276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AED27F1" w14:textId="77777777" w:rsidR="00B95AB9" w:rsidRDefault="00B95AB9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7221EF2" w14:textId="77777777" w:rsidR="00AB3CBA" w:rsidRDefault="00AB3CBA" w:rsidP="00A56192">
      <w:pPr>
        <w:keepNext/>
        <w:keepLines/>
        <w:widowControl w:val="0"/>
        <w:numPr>
          <w:ilvl w:val="0"/>
          <w:numId w:val="1"/>
        </w:numPr>
        <w:tabs>
          <w:tab w:val="left" w:pos="4801"/>
        </w:tabs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9"/>
    </w:p>
    <w:p w14:paraId="4309EDF3" w14:textId="77777777" w:rsidR="00A56192" w:rsidRPr="0035417A" w:rsidRDefault="00A56192" w:rsidP="00AB3CBA">
      <w:pPr>
        <w:keepNext/>
        <w:keepLines/>
        <w:widowControl w:val="0"/>
        <w:tabs>
          <w:tab w:val="left" w:pos="4801"/>
        </w:tabs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14:paraId="6EFA5A6B" w14:textId="77777777" w:rsidR="00A56192" w:rsidRPr="0035417A" w:rsidRDefault="00A56192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качеством пищевых продуктов на основе принципов ХАССП -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сроки их исполнения во исполнение статьи 11 Федерального закона от 30.03.1999 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52- ФЗ "О санитарно-эпидемиологическом благополучии населения", в которой установлены обязанности юридических лиц по выполнению требований санитарного законодательства РФ. Настоящая программа устанавливает основные требования к системе управления качеством и безопасностью пищевых продуктов на основе принципов ХАССП</w:t>
      </w:r>
      <w:r w:rsidR="002C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представляет собой систему управления безопасностью производством.</w:t>
      </w:r>
    </w:p>
    <w:p w14:paraId="156B9E3B" w14:textId="77777777" w:rsidR="00A56192" w:rsidRPr="0035417A" w:rsidRDefault="00A56192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Принципы ХАССП направлены на систематизацию контроля над </w:t>
      </w:r>
      <w:r w:rsidR="002C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производственной деятельностью организации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CA1EB83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идентификация потенциального риска или рисков (опасных факторов), ко</w:t>
      </w:r>
      <w:r w:rsidR="00385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торые сопряжены с организацией 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продуктов питания, начиная с получения сырья (разведения или выращивания)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контроля;</w:t>
      </w:r>
    </w:p>
    <w:p w14:paraId="4AD4F5A1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критических контрольных точек в производстве для устранения (минимизации)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 реализацию;</w:t>
      </w:r>
    </w:p>
    <w:p w14:paraId="66DFF0AF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документах системы ХАССП или технологических инструкциях следует установить и соблюдать предельные значения параметров для подтверждения того, что критическая контрольная точка находится под контролем;</w:t>
      </w:r>
    </w:p>
    <w:p w14:paraId="3821698D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системы мониторинга, позволяющая обеспечить контроль критических контрольных точек на основе планируемых мер или наблюдений;</w:t>
      </w:r>
    </w:p>
    <w:p w14:paraId="74DB295A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корректирующих действий и применение их в случае отрицательных результатов мониторинга;</w:t>
      </w:r>
    </w:p>
    <w:p w14:paraId="16CE4773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процедур проверки, которые должны регулярно проводиться для обеспечения эффективности функционирования системы ХАССП;</w:t>
      </w:r>
    </w:p>
    <w:p w14:paraId="0297D408" w14:textId="77777777" w:rsidR="00A56192" w:rsidRPr="0035417A" w:rsidRDefault="00A56192" w:rsidP="00A56192">
      <w:pPr>
        <w:widowControl w:val="0"/>
        <w:numPr>
          <w:ilvl w:val="0"/>
          <w:numId w:val="2"/>
        </w:numPr>
        <w:tabs>
          <w:tab w:val="left" w:pos="922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документирование всех процедур системы, форм и способов регистрации данных, относящихся к системе ХАССП,</w:t>
      </w:r>
    </w:p>
    <w:p w14:paraId="15ADF4CD" w14:textId="77777777" w:rsidR="00A56192" w:rsidRDefault="00A56192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Целью программы 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соблюдению принципов ХАССП является обеспечение соответствия выпускаемой в обращение пищевой продукции требованиям Технических регламентов таможенного союза, в процессе её производства и реализации, обеспечение </w:t>
      </w:r>
      <w:proofErr w:type="spellStart"/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-эпидемиологической безопасности для сотрудников и воспитанников, ограничение вредного влияния объектов производственного контроля путем должного выполнения санитарных правил, санитарно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B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35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противоэпидемических и профилактических мероприятий, организация и осуществление контроля за их соблюдением.</w:t>
      </w:r>
    </w:p>
    <w:p w14:paraId="4D95114D" w14:textId="77777777" w:rsidR="008804D7" w:rsidRDefault="008804D7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AC5839F" w14:textId="77777777" w:rsidR="008804D7" w:rsidRPr="0035417A" w:rsidRDefault="008804D7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65763FF" w14:textId="77777777" w:rsidR="00BF0ED0" w:rsidRPr="00A56192" w:rsidRDefault="00BF0ED0" w:rsidP="00A56192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1A40394" w14:textId="77777777" w:rsidR="00BF0ED0" w:rsidRPr="008804D7" w:rsidRDefault="00A56192" w:rsidP="00BF0ED0">
      <w:pPr>
        <w:widowControl w:val="0"/>
        <w:numPr>
          <w:ilvl w:val="0"/>
          <w:numId w:val="3"/>
        </w:numPr>
        <w:tabs>
          <w:tab w:val="left" w:pos="468"/>
        </w:tabs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Задачи системы управления безопасностью производства продукции:</w:t>
      </w:r>
    </w:p>
    <w:p w14:paraId="1C2A2BB8" w14:textId="77777777" w:rsidR="00A56192" w:rsidRPr="009402CC" w:rsidRDefault="00A56192" w:rsidP="008804D7">
      <w:pPr>
        <w:widowControl w:val="0"/>
        <w:numPr>
          <w:ilvl w:val="0"/>
          <w:numId w:val="4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Контроль,в</w:t>
      </w:r>
      <w:proofErr w:type="spellEnd"/>
      <w:proofErr w:type="gram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том числе с использованием лабораторных и инструментальных методов </w:t>
      </w:r>
      <w:r w:rsidR="00D77F3A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исследований, </w:t>
      </w:r>
      <w:r w:rsidR="00D77F3A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="004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санитарно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-эпидемиологической обстановкой на объекте, за выполнением с</w:t>
      </w:r>
      <w:r w:rsidR="00651BE3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анитарного законодательства, вы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полнением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противоэпидемических (профилактических) мероприятий, постановлений, предписаний и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эпидемиологических заключений должностных лиц, осуществляющих государственный санитарный надзор.</w:t>
      </w:r>
    </w:p>
    <w:p w14:paraId="18DBFB5A" w14:textId="77777777" w:rsidR="00A56192" w:rsidRPr="009402CC" w:rsidRDefault="00A56192" w:rsidP="00A56192">
      <w:pPr>
        <w:widowControl w:val="0"/>
        <w:numPr>
          <w:ilvl w:val="0"/>
          <w:numId w:val="4"/>
        </w:numPr>
        <w:tabs>
          <w:tab w:val="left" w:pos="725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мер по профилактике заболеваний, в том числе разработка комплекса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противоэпидемических (профилактических) мероприятий в соответствии с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эпидемиологической обстановкой на</w:t>
      </w:r>
      <w:r w:rsidR="00651BE3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объекте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A466670" w14:textId="77777777" w:rsidR="00A56192" w:rsidRPr="009402CC" w:rsidRDefault="00A56192" w:rsidP="00A56192">
      <w:pPr>
        <w:widowControl w:val="0"/>
        <w:numPr>
          <w:ilvl w:val="0"/>
          <w:numId w:val="4"/>
        </w:numPr>
        <w:tabs>
          <w:tab w:val="left" w:pos="730"/>
        </w:tabs>
        <w:spacing w:after="0" w:line="326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безопасности для здоровья человека и среды его обитания выполняемых на </w:t>
      </w:r>
      <w:r w:rsidR="00651BE3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объекте 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 и оказываемых услуг; обеспечение безопасности для здоровья человека пищевых продуктов при их транспортировке, хранении и реализации.</w:t>
      </w:r>
    </w:p>
    <w:p w14:paraId="09D4C01E" w14:textId="77777777" w:rsidR="00A56192" w:rsidRPr="009402CC" w:rsidRDefault="00A56192" w:rsidP="00A56192">
      <w:pPr>
        <w:widowControl w:val="0"/>
        <w:numPr>
          <w:ilvl w:val="0"/>
          <w:numId w:val="4"/>
        </w:numPr>
        <w:tabs>
          <w:tab w:val="left" w:pos="730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контроля за проведением и соблюдением дезинфекционного режима на </w:t>
      </w:r>
      <w:r w:rsidR="00B03347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объекте 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территории, прилегающей к нему, за выполнением дезинсекционных и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дератизационных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и эффективностью их проведения.</w:t>
      </w:r>
    </w:p>
    <w:p w14:paraId="41DAE1D1" w14:textId="77777777" w:rsidR="00A56192" w:rsidRPr="009402CC" w:rsidRDefault="00A56192" w:rsidP="0035417A">
      <w:pPr>
        <w:widowControl w:val="0"/>
        <w:numPr>
          <w:ilvl w:val="0"/>
          <w:numId w:val="4"/>
        </w:numPr>
        <w:tabs>
          <w:tab w:val="left" w:pos="730"/>
        </w:tabs>
        <w:spacing w:after="8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в рамках производственного контроля гигиенического воспитания и обучения работников</w:t>
      </w:r>
      <w:r w:rsidR="00B03347"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объекта</w:t>
      </w: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515DB22" w14:textId="77777777" w:rsidR="00A56192" w:rsidRPr="009402CC" w:rsidRDefault="00A56192" w:rsidP="00EA4972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контроля за полнотой и своевременностью прохождения медицинских </w:t>
      </w:r>
      <w:proofErr w:type="spellStart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осмотровработниками</w:t>
      </w:r>
      <w:proofErr w:type="spellEnd"/>
      <w:r w:rsidRPr="0094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 своевременностью прохождения гигиенической аттестации.</w:t>
      </w:r>
    </w:p>
    <w:p w14:paraId="3284506A" w14:textId="77777777" w:rsidR="00EA4972" w:rsidRPr="00EA4972" w:rsidRDefault="00EA4972" w:rsidP="005B4807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90DBAAB" w14:textId="77777777" w:rsidR="00A56192" w:rsidRPr="008804D7" w:rsidRDefault="00A56192" w:rsidP="00A56192">
      <w:pPr>
        <w:keepNext/>
        <w:keepLines/>
        <w:widowControl w:val="0"/>
        <w:numPr>
          <w:ilvl w:val="0"/>
          <w:numId w:val="1"/>
        </w:numPr>
        <w:tabs>
          <w:tab w:val="left" w:pos="308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0"/>
      <w:r w:rsidRPr="0088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программы производственного контроля</w:t>
      </w:r>
      <w:bookmarkEnd w:id="2"/>
    </w:p>
    <w:p w14:paraId="3EBEE286" w14:textId="77777777" w:rsidR="00A56192" w:rsidRPr="008804D7" w:rsidRDefault="00A56192" w:rsidP="00A561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производственного контроля с применением принципов ХАССП включает следующие данные:</w:t>
      </w:r>
    </w:p>
    <w:p w14:paraId="3C05158F" w14:textId="77777777" w:rsidR="00A56192" w:rsidRPr="00EA4972" w:rsidRDefault="00A56192" w:rsidP="00A56192">
      <w:pPr>
        <w:widowControl w:val="0"/>
        <w:numPr>
          <w:ilvl w:val="1"/>
          <w:numId w:val="1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к санитарно-техническому обеспечению организаций общественного </w:t>
      </w:r>
      <w:proofErr w:type="spellStart"/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питания</w:t>
      </w:r>
      <w:r w:rsidRPr="00EA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</w:t>
      </w:r>
      <w:proofErr w:type="spellEnd"/>
      <w:r w:rsidRPr="00EA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учреждений</w:t>
      </w:r>
      <w:r w:rsidRPr="00EA4972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>;</w:t>
      </w:r>
    </w:p>
    <w:p w14:paraId="2A18D17D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условиям хранения, приготовления и реализации пищевых продуктов и кулинарных изделий;</w:t>
      </w:r>
    </w:p>
    <w:p w14:paraId="15296747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4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14:paraId="706BD17A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14:paraId="7350287B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Предельные значения параметров, контролируемых в критических контрольных точках;</w:t>
      </w:r>
    </w:p>
    <w:p w14:paraId="652DFDED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мониторинга критических контрольных точек процесса производства (изготовления);</w:t>
      </w:r>
    </w:p>
    <w:p w14:paraId="3073680E" w14:textId="77777777" w:rsidR="00A56192" w:rsidRPr="008804D7" w:rsidRDefault="00A56192" w:rsidP="00A56192">
      <w:pPr>
        <w:widowControl w:val="0"/>
        <w:numPr>
          <w:ilvl w:val="1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порядка действий в случае отклонения значений показателей, указанных в пункте 2.3 настоящей части, от установленных предельных значений;</w:t>
      </w:r>
    </w:p>
    <w:p w14:paraId="566BBDB2" w14:textId="77777777" w:rsidR="006B181B" w:rsidRDefault="00A56192" w:rsidP="00A56192">
      <w:pPr>
        <w:widowControl w:val="0"/>
        <w:numPr>
          <w:ilvl w:val="1"/>
          <w:numId w:val="1"/>
        </w:num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14:paraId="7E5942FB" w14:textId="77777777" w:rsidR="00A56192" w:rsidRPr="008804D7" w:rsidRDefault="00A56192" w:rsidP="0085333A">
      <w:pPr>
        <w:widowControl w:val="0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2.9.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14:paraId="416B97E9" w14:textId="77777777" w:rsidR="00A56192" w:rsidRPr="008804D7" w:rsidRDefault="00A56192" w:rsidP="00A56192">
      <w:pPr>
        <w:widowControl w:val="0"/>
        <w:numPr>
          <w:ilvl w:val="0"/>
          <w:numId w:val="5"/>
        </w:num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14:paraId="57AFA1E1" w14:textId="77777777" w:rsidR="00A56192" w:rsidRPr="008804D7" w:rsidRDefault="00A56192" w:rsidP="00A56192">
      <w:pPr>
        <w:widowControl w:val="0"/>
        <w:numPr>
          <w:ilvl w:val="0"/>
          <w:numId w:val="5"/>
        </w:num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документации, обеспечивающей фиксацию параметров мониторинга за контролем качеством пищевой продукции.</w:t>
      </w:r>
    </w:p>
    <w:p w14:paraId="07E22596" w14:textId="77777777" w:rsidR="00BF0ED0" w:rsidRPr="00A56192" w:rsidRDefault="00BF0ED0" w:rsidP="00BF0ED0">
      <w:pPr>
        <w:widowControl w:val="0"/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C88DBD" w14:textId="77777777" w:rsidR="00A56192" w:rsidRPr="0085333A" w:rsidRDefault="00A56192" w:rsidP="00A56192">
      <w:pPr>
        <w:keepNext/>
        <w:keepLines/>
        <w:widowControl w:val="0"/>
        <w:numPr>
          <w:ilvl w:val="0"/>
          <w:numId w:val="1"/>
        </w:numPr>
        <w:tabs>
          <w:tab w:val="left" w:pos="85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1"/>
      <w:r w:rsidRPr="0085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санитарно-техническому обеспечению организаций общественного питания образовательных учреждений</w:t>
      </w:r>
      <w:bookmarkEnd w:id="3"/>
    </w:p>
    <w:p w14:paraId="6DF23F82" w14:textId="77777777" w:rsidR="00A56192" w:rsidRPr="0085333A" w:rsidRDefault="00A56192" w:rsidP="00A56192">
      <w:pPr>
        <w:widowControl w:val="0"/>
        <w:numPr>
          <w:ilvl w:val="1"/>
          <w:numId w:val="1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Системы хозяйственно-питьевого холодного и горячего водоснабжения, канализации, вентиляции и отопления оборудуют в соответствии с санитарно-эпидемиологическими </w:t>
      </w:r>
      <w:r w:rsidRPr="007A1A3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требованиями</w:t>
      </w:r>
      <w:r w:rsidRPr="00EB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85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предъявляемыми к организациям общественного питания.</w:t>
      </w:r>
    </w:p>
    <w:p w14:paraId="017B52BF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</w:t>
      </w:r>
      <w:r w:rsidRPr="00301EB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требованиям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предъявляемым к питьевой воде.</w:t>
      </w:r>
    </w:p>
    <w:p w14:paraId="732207E1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всех производственных цехах устанавливают раковины, моечные ванны с подводкой холодной и горячей воды через смесители.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котельных, бойлерных и на водопроводных сетях горячего водоснабжения.</w:t>
      </w:r>
    </w:p>
    <w:p w14:paraId="7B95402B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обеденном зале столовой устанавливают умывальники из расчета 1 кран на 20 посадочных мест. Рядом с умывальниками следует предусмотреть установку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электрополотенца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(не менее 2-х) и (или) одноразовые полотенца.</w:t>
      </w:r>
    </w:p>
    <w:p w14:paraId="27CB998C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вновь строящихся или реконструируемых зданий образовательных учреждений (или отдельных столовых)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мест, с установкой их с учетом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росто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14:paraId="48CE674D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централизованных систем водоснабжения оборудуется внутренний водопровод с водозабором из артезианс</w:t>
      </w:r>
      <w:r w:rsidR="0081333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кой скважины, колодцев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15DCDD7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власти, уполномоченными осуществлять государственный контроль (надзор) в сфере обеспечения санитарно-эпидемиологического благополучия населения.</w:t>
      </w:r>
    </w:p>
    <w:p w14:paraId="76AE74EA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(мучных) цехах, складских помещениях, а также в экспедициях базовых организаций питания. Технологическое оборудование и моечные ванны, являющиеся источниками повышенных выделений влаги, тепла, газов, оборудовать локальными вытяжными системами вентиляции в зоне максимального загрязнения в дополнение к общим приточно-вытяжным системам вентиляции.</w:t>
      </w:r>
    </w:p>
    <w:p w14:paraId="1DC81D9C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искусственного освещения применяют светильники во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влагопылезащитном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исполнении. Светильники не размещают над плитами, технологическим оборудованием, разделочными столами.</w:t>
      </w:r>
    </w:p>
    <w:p w14:paraId="2124B307" w14:textId="77777777" w:rsidR="00D40EF3" w:rsidRPr="00301EB3" w:rsidRDefault="00D40EF3" w:rsidP="00D40EF3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F4E6B7" w14:textId="77777777" w:rsidR="00A56192" w:rsidRPr="00301EB3" w:rsidRDefault="00A56192" w:rsidP="00A56192">
      <w:pPr>
        <w:keepNext/>
        <w:keepLines/>
        <w:widowControl w:val="0"/>
        <w:numPr>
          <w:ilvl w:val="0"/>
          <w:numId w:val="1"/>
        </w:numPr>
        <w:tabs>
          <w:tab w:val="left" w:pos="97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12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оборудованию, инвентарю, посуде и таре</w:t>
      </w:r>
      <w:bookmarkEnd w:id="4"/>
    </w:p>
    <w:p w14:paraId="2943C5C9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Оборудование, инвентарь, посуда, тара, являющиеся предметами производственного окружения, должны соответствовать </w:t>
      </w:r>
      <w:r w:rsidRPr="00301EB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санитарно-эпидемиологическим требованиям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</w:r>
    </w:p>
    <w:p w14:paraId="2807788D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Производственные, складские и административно-бытовые помещения рекомендуется оснащать оборудованием в соответствии с </w:t>
      </w:r>
      <w:r w:rsidRPr="00301EB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приложением 1 </w:t>
      </w:r>
      <w:r w:rsidR="007A1A3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санитарных правил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1A88C78" w14:textId="77777777" w:rsidR="00A56192" w:rsidRPr="00301EB3" w:rsidRDefault="00A56192" w:rsidP="003C38C4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оснащении производственных помещений следует отдавать предпочтение современному холодильному и технологическому оборудованию.</w:t>
      </w:r>
    </w:p>
    <w:p w14:paraId="7A21A9DD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 аппараты для автоматической выдачи пищевых продуктов в потребительской таре допускается реализация соков, нектаров, стерилизованного молока и молочных напитков емкостью упаковки не более 350 мл; бутилированной питьевой воды без газа емкостью не более 500 мл, при соблюдении условий хранения продукции.</w:t>
      </w:r>
    </w:p>
    <w:p w14:paraId="787E6E0E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14:paraId="25510925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выхода из строя какого-либо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блюд.</w:t>
      </w:r>
    </w:p>
    <w:p w14:paraId="30D8A63C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Ежегодно перед началом нового учебного года должен проводиться технический контроль соответствия оборудования паспортным характеристикам.</w:t>
      </w:r>
    </w:p>
    <w:p w14:paraId="026E24D1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средств.</w:t>
      </w:r>
    </w:p>
    <w:p w14:paraId="5687114F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средств, и отвечать требованиям безопасности для материалов, контактирующих с пищевыми продуктами.</w:t>
      </w:r>
    </w:p>
    <w:p w14:paraId="16AFE410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должны позволять проводить влажную уборку. На складах базовых организаций питания рекомендуется предусматривать многоярусные стеллажи и механические погрузчики.</w:t>
      </w:r>
    </w:p>
    <w:p w14:paraId="74CCF48E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Столовые общеобразовательных учреждений обеспечиваются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75CED502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изготовлены из нержавеющей стали или аналогичных по гигиеническим свойствам материалам.</w:t>
      </w:r>
    </w:p>
    <w:p w14:paraId="1ACE9D72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допущенных для использования под горячие и (или) холодные блюда и напитки. Повторное использование одноразовой посуды не допускается.</w:t>
      </w:r>
    </w:p>
    <w:p w14:paraId="037AF1AA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раздельного хранения сырых и готовых продуктов, их технологической обработки и раздачи в обязательном порядке должны использоваться раздельные и специально промаркированные оборудование, разделочный инвентарь, кухонная посуда:</w:t>
      </w:r>
    </w:p>
    <w:p w14:paraId="1E95B2AB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холодильное оборудование с маркировкой: "гастрономия", "молочные продукты", "мясо, птица", "рыба", "фрукты, овощи", "яйцо" и т.п.;</w:t>
      </w:r>
    </w:p>
    <w:p w14:paraId="6FF40E8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"Х" - хлеб и т.п.;</w:t>
      </w:r>
    </w:p>
    <w:p w14:paraId="00DE4B08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разделочный инвентарь (разделочные доски и ножи) с маркировкой: "СМ", "СК", "СР", "СО", "ВМ", "ВР", "ВК" - вареные куры, "ВО", "Г", "З", "Х", "сельдь";</w:t>
      </w:r>
    </w:p>
    <w:p w14:paraId="6AF11A4A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кухонная посуда с маркировкой: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"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блюдо",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"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блюдо",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"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блюдо", "молоко", "СО", "СМ", "СК", "ВО", "СР", "крупы", "сахар", "масло", "сметана", "фрукты", "яйцо чистое", "гарниры", "Х", "З", "Г" и т.п.</w:t>
      </w:r>
    </w:p>
    <w:p w14:paraId="3E8A856A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порционирования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блюд используют инвентарь с мерной меткой объема в литрах и миллилитрах.</w:t>
      </w:r>
    </w:p>
    <w:p w14:paraId="632D148A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14:paraId="5379D496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 выполнена из материалов, отвечающих требованиям санитарных правил, предъявляемым к материалам, разрешенным для контакта с пищевыми продуктами.</w:t>
      </w:r>
    </w:p>
    <w:p w14:paraId="03DD7243" w14:textId="77777777" w:rsidR="00A56192" w:rsidRPr="00301EB3" w:rsidRDefault="00A56192" w:rsidP="00A56192">
      <w:pPr>
        <w:widowControl w:val="0"/>
        <w:numPr>
          <w:ilvl w:val="1"/>
          <w:numId w:val="1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термометров не допускается.</w:t>
      </w:r>
    </w:p>
    <w:p w14:paraId="617519CD" w14:textId="77777777" w:rsidR="004F464C" w:rsidRPr="00301EB3" w:rsidRDefault="004F464C" w:rsidP="004F464C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46BC6C8" w14:textId="77777777" w:rsidR="00DD4F79" w:rsidRPr="00301EB3" w:rsidRDefault="00DD4F79" w:rsidP="00DD4F79">
      <w:pPr>
        <w:pStyle w:val="10"/>
        <w:numPr>
          <w:ilvl w:val="0"/>
          <w:numId w:val="1"/>
        </w:numPr>
        <w:shd w:val="clear" w:color="auto" w:fill="auto"/>
        <w:tabs>
          <w:tab w:val="left" w:pos="322"/>
        </w:tabs>
        <w:ind w:firstLine="0"/>
        <w:rPr>
          <w:sz w:val="28"/>
          <w:szCs w:val="28"/>
        </w:rPr>
      </w:pPr>
      <w:r w:rsidRPr="00301EB3">
        <w:rPr>
          <w:b/>
          <w:bCs/>
          <w:sz w:val="28"/>
          <w:szCs w:val="28"/>
        </w:rPr>
        <w:t>Требования к санитарному состоянию и содержанию</w:t>
      </w:r>
    </w:p>
    <w:p w14:paraId="15B5C36C" w14:textId="77777777" w:rsidR="00DD4F79" w:rsidRPr="00301EB3" w:rsidRDefault="00DD4F79" w:rsidP="00DD4F79">
      <w:pPr>
        <w:pStyle w:val="10"/>
        <w:shd w:val="clear" w:color="auto" w:fill="auto"/>
        <w:ind w:firstLine="0"/>
        <w:jc w:val="center"/>
        <w:rPr>
          <w:sz w:val="28"/>
          <w:szCs w:val="28"/>
        </w:rPr>
      </w:pPr>
      <w:r w:rsidRPr="00301EB3">
        <w:rPr>
          <w:b/>
          <w:bCs/>
          <w:sz w:val="28"/>
          <w:szCs w:val="28"/>
        </w:rPr>
        <w:t>помещений и мытью посуды</w:t>
      </w:r>
    </w:p>
    <w:p w14:paraId="7916B4C3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Санитарное состояние и содержание производственных помещений должны соответствовать </w:t>
      </w:r>
      <w:r w:rsidRPr="00301EB3">
        <w:rPr>
          <w:rFonts w:eastAsia="Arial"/>
          <w:sz w:val="28"/>
          <w:szCs w:val="28"/>
        </w:rPr>
        <w:t>санитарно-эпидемиологическим требованиям</w:t>
      </w:r>
      <w:r w:rsidRPr="00301EB3">
        <w:rPr>
          <w:sz w:val="28"/>
          <w:szCs w:val="28"/>
        </w:rPr>
        <w:t>, предъявляемым к организациям общественного питания.</w:t>
      </w:r>
    </w:p>
    <w:p w14:paraId="77219552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</w:t>
      </w:r>
    </w:p>
    <w:p w14:paraId="5E6A6DFD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340A5ED9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Ветошь в конце работы замачивают в воде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  <w:lang w:bidi="en-US"/>
        </w:rPr>
        <w:t xml:space="preserve">, </w:t>
      </w:r>
      <w:r w:rsidRPr="00301EB3">
        <w:rPr>
          <w:sz w:val="28"/>
          <w:szCs w:val="28"/>
        </w:rPr>
        <w:t>с добавлением моющих средств, дезинфицируют или кипятят, ополаскивают, просушивают и хранят в таре для чистой ветоши.</w:t>
      </w:r>
    </w:p>
    <w:p w14:paraId="0CE57FCE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Мытье кухонной посуды должно быть предусмотрено отдельно от столовой посуды.</w:t>
      </w:r>
    </w:p>
    <w:p w14:paraId="5B64B490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</w:t>
      </w:r>
    </w:p>
    <w:p w14:paraId="416FD107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</w:t>
      </w:r>
    </w:p>
    <w:p w14:paraId="79B2D5C7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</w:t>
      </w:r>
    </w:p>
    <w:p w14:paraId="5CC02422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</w:r>
    </w:p>
    <w:p w14:paraId="52371B78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Для дозирования моющих и обеззараживающих средств используют мерные емкости.</w:t>
      </w:r>
    </w:p>
    <w:p w14:paraId="2725B2BF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07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При мытье кухонной посуды в двухсекционных ваннах должен соблюдаться следующий порядок:</w:t>
      </w:r>
    </w:p>
    <w:p w14:paraId="6C470F4B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механическое удаление остатков пищи;</w:t>
      </w:r>
    </w:p>
    <w:p w14:paraId="7D229C24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мытье щетками в воде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и с добавлением моющих средств;</w:t>
      </w:r>
    </w:p>
    <w:p w14:paraId="33CD007F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ополаскивание горячей проточной водой с температурой не ниже 65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  <w:lang w:bidi="en-US"/>
        </w:rPr>
        <w:t>;</w:t>
      </w:r>
    </w:p>
    <w:p w14:paraId="5A98E5DF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просушивание в опрокинутом виде на решетчатых полках и стеллажах.</w:t>
      </w:r>
    </w:p>
    <w:p w14:paraId="36B77EC5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24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Мытье столовой посуды на специализированных моечных машинах проводят в соответствии с инструкциями по их эксплуатации.</w:t>
      </w:r>
    </w:p>
    <w:p w14:paraId="38870E7A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4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При мытье столовой посуды ручным способом в </w:t>
      </w:r>
      <w:proofErr w:type="spellStart"/>
      <w:r w:rsidRPr="00301EB3">
        <w:rPr>
          <w:sz w:val="28"/>
          <w:szCs w:val="28"/>
        </w:rPr>
        <w:t>трехсекционных</w:t>
      </w:r>
      <w:proofErr w:type="spellEnd"/>
      <w:r w:rsidRPr="00301EB3">
        <w:rPr>
          <w:sz w:val="28"/>
          <w:szCs w:val="28"/>
        </w:rPr>
        <w:t xml:space="preserve"> ваннах должен соблюдаться следующий порядок:</w:t>
      </w:r>
    </w:p>
    <w:p w14:paraId="30434007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механическое удаление остатков пищи;</w:t>
      </w:r>
    </w:p>
    <w:p w14:paraId="1EFC20FD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50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мытье в воде с добавлением моющих средств в первой секции ванны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  <w:lang w:bidi="en-US"/>
        </w:rPr>
        <w:t>;</w:t>
      </w:r>
    </w:p>
    <w:p w14:paraId="498A5896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45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мытье во второй секции ванны в воде с температурой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и добавлением моющих средств в количестве в 2 раза меньше, чем в первой секции ванны;</w:t>
      </w:r>
    </w:p>
    <w:p w14:paraId="5B7541B1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45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ополаскивание посуды в третьей секции ванны горячей проточной водой с температурой не ниже 65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с использованием металлической сетки с ручками и гибкого шланга с душевой насадкой;</w:t>
      </w:r>
    </w:p>
    <w:p w14:paraId="3C65FCEA" w14:textId="77777777" w:rsidR="00DD4F79" w:rsidRPr="00301EB3" w:rsidRDefault="00DD4F79" w:rsidP="00DD4F79">
      <w:pPr>
        <w:pStyle w:val="10"/>
        <w:numPr>
          <w:ilvl w:val="0"/>
          <w:numId w:val="42"/>
        </w:numPr>
        <w:shd w:val="clear" w:color="auto" w:fill="auto"/>
        <w:tabs>
          <w:tab w:val="left" w:pos="762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просушивание посуды на решетках, полках, стеллажах (на ребре).</w:t>
      </w:r>
    </w:p>
    <w:p w14:paraId="2FA48024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8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Чашки, стаканы, бокалы промывают в первой ванне горячей водой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 xml:space="preserve">с применением моющих средств; во второй ванне ополаскивают горячей проточной водой не ниже 65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с использованием металлической сетки с ручками и гибкого шланга с душевой насадкой.</w:t>
      </w:r>
    </w:p>
    <w:p w14:paraId="54D4A477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8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Столовые приборы подвергают мытью в горячей воде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с применением моющих средств с последующим ополаскиванием в проточной воде и прокаливанием в духовых (или сухожаровых) шкафах в течение 10 минут.</w:t>
      </w:r>
    </w:p>
    <w:p w14:paraId="7CB65CB1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14:paraId="7B0EEEFA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8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14:paraId="06F2F69E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Санитарную обработку технологического оборудования проводят ежедневно по мере его загрязнения и по окончании работы. Производственные столы в конце работы моют с использованием моющих и дезинфицирующих средств, промывают горячей водой температурой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и насухо вытирают сухой чистой тканью. Для моющих и дезинфицирующих средств, применяемых для обработки столов, выделяют специальную промаркированную емкость.</w:t>
      </w:r>
    </w:p>
    <w:p w14:paraId="31EBC060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 xml:space="preserve">с добавлением моющих средств, ополаскивают горячей водой при температуре не ниже 65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и ошпаривают кипятком, а затем просушивают на стеллажах на ребре. После обработки и просушивания разделочные доски хранят непосредственно на рабочих местах на ребре.</w:t>
      </w:r>
    </w:p>
    <w:p w14:paraId="3C3FE676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Щетки для мытья посуды после использования очищают, замачивают в горячей воде при температуре не ниже 45 </w:t>
      </w:r>
      <w:r w:rsidRPr="00301EB3">
        <w:rPr>
          <w:sz w:val="28"/>
          <w:szCs w:val="28"/>
          <w:lang w:bidi="en-US"/>
        </w:rPr>
        <w:t>°</w:t>
      </w:r>
      <w:r w:rsidRPr="00301EB3">
        <w:rPr>
          <w:sz w:val="28"/>
          <w:szCs w:val="28"/>
          <w:lang w:val="en-US" w:bidi="en-US"/>
        </w:rPr>
        <w:t>C</w:t>
      </w:r>
      <w:r w:rsidRPr="00301EB3">
        <w:rPr>
          <w:sz w:val="28"/>
          <w:szCs w:val="28"/>
        </w:rPr>
        <w:t>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</w:t>
      </w:r>
    </w:p>
    <w:p w14:paraId="7A79108F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Для мытья посуды не допускается использование мочалок, а также губчатого материала, качественная обработка которого невозможна.</w:t>
      </w:r>
    </w:p>
    <w:p w14:paraId="117D3A09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4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14:paraId="0C2816F5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 w:rsidRPr="00301EB3">
        <w:rPr>
          <w:sz w:val="28"/>
          <w:szCs w:val="28"/>
        </w:rPr>
        <w:t>вирулицидным</w:t>
      </w:r>
      <w:proofErr w:type="spellEnd"/>
      <w:r w:rsidRPr="00301EB3">
        <w:rPr>
          <w:sz w:val="28"/>
          <w:szCs w:val="28"/>
        </w:rPr>
        <w:t xml:space="preserve"> эффектом.</w:t>
      </w:r>
    </w:p>
    <w:p w14:paraId="79056481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4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</w:t>
      </w:r>
      <w:proofErr w:type="spellStart"/>
      <w:r w:rsidRPr="00301EB3">
        <w:rPr>
          <w:sz w:val="28"/>
          <w:szCs w:val="28"/>
        </w:rPr>
        <w:t>го</w:t>
      </w:r>
      <w:proofErr w:type="spellEnd"/>
      <w:r w:rsidRPr="00301EB3">
        <w:rPr>
          <w:sz w:val="28"/>
          <w:szCs w:val="28"/>
        </w:rPr>
        <w:t xml:space="preserve"> раствора уксусной кислоты.</w:t>
      </w:r>
    </w:p>
    <w:p w14:paraId="5EEDAF35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34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14:paraId="5F677851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Пищевые отходы не допускается выносить через раздаточные или производственные помещения пищеблока.</w:t>
      </w:r>
    </w:p>
    <w:p w14:paraId="1F7FA321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3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Для уборки каждой группы помещений (сырьевых цехов, горячего и холодного цехов, неохлаждаемых складских помещений, холодильных камер, вспомогательных помещений, санитарных узлов) выделяют отдельный промаркированный уборочный инвентарь. Инвентарь для мытья туалетов должен иметь сигнальную (красную) маркировку.</w:t>
      </w:r>
    </w:p>
    <w:p w14:paraId="7EA1EB72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По окончании уборки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14:paraId="24D2790A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0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Для хранения уборочного инвентаря выделяют отдельное помещение, оборудованное душевым поддоном и умывальной раковиной с подводкой 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инвентаря.</w:t>
      </w:r>
    </w:p>
    <w:p w14:paraId="397A3B97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0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</w:t>
      </w:r>
      <w:proofErr w:type="spellStart"/>
      <w:r w:rsidRPr="00301EB3">
        <w:rPr>
          <w:rFonts w:eastAsia="Arial"/>
          <w:sz w:val="28"/>
          <w:szCs w:val="28"/>
        </w:rPr>
        <w:t>дератизационных</w:t>
      </w:r>
      <w:r w:rsidRPr="00301EB3">
        <w:rPr>
          <w:sz w:val="28"/>
          <w:szCs w:val="28"/>
        </w:rPr>
        <w:t>и</w:t>
      </w:r>
      <w:proofErr w:type="spellEnd"/>
      <w:r w:rsidRPr="00301EB3">
        <w:rPr>
          <w:sz w:val="28"/>
          <w:szCs w:val="28"/>
        </w:rPr>
        <w:t xml:space="preserve"> </w:t>
      </w:r>
      <w:r w:rsidRPr="00301EB3">
        <w:rPr>
          <w:rFonts w:eastAsia="Arial"/>
          <w:sz w:val="28"/>
          <w:szCs w:val="28"/>
        </w:rPr>
        <w:t xml:space="preserve">дезинсекционных </w:t>
      </w:r>
      <w:r w:rsidRPr="00301EB3">
        <w:rPr>
          <w:sz w:val="28"/>
          <w:szCs w:val="28"/>
        </w:rPr>
        <w:t>работ.</w:t>
      </w:r>
    </w:p>
    <w:p w14:paraId="214CEA39" w14:textId="77777777" w:rsidR="00DD4F79" w:rsidRPr="00301EB3" w:rsidRDefault="00DD4F79" w:rsidP="00DD4F79">
      <w:pPr>
        <w:pStyle w:val="10"/>
        <w:shd w:val="clear" w:color="auto" w:fill="auto"/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Для предупреждения залета насекомых следует проводить </w:t>
      </w:r>
      <w:proofErr w:type="spellStart"/>
      <w:r w:rsidRPr="00301EB3">
        <w:rPr>
          <w:sz w:val="28"/>
          <w:szCs w:val="28"/>
        </w:rPr>
        <w:t>засетчивание</w:t>
      </w:r>
      <w:proofErr w:type="spellEnd"/>
      <w:r w:rsidRPr="00301EB3">
        <w:rPr>
          <w:sz w:val="28"/>
          <w:szCs w:val="28"/>
        </w:rPr>
        <w:t xml:space="preserve"> оконных и дверных проемов в помещениях столовой.</w:t>
      </w:r>
    </w:p>
    <w:p w14:paraId="1EC2426F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0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 xml:space="preserve">Не допускается проведение </w:t>
      </w:r>
      <w:proofErr w:type="spellStart"/>
      <w:r w:rsidRPr="00301EB3">
        <w:rPr>
          <w:sz w:val="28"/>
          <w:szCs w:val="28"/>
        </w:rPr>
        <w:t>дератизационных</w:t>
      </w:r>
      <w:proofErr w:type="spellEnd"/>
      <w:r w:rsidRPr="00301EB3">
        <w:rPr>
          <w:sz w:val="28"/>
          <w:szCs w:val="28"/>
        </w:rPr>
        <w:t xml:space="preserve"> и дезинсекционных работ непосредственно персоналом образовательного учреждения.</w:t>
      </w:r>
    </w:p>
    <w:p w14:paraId="1D7B58DE" w14:textId="77777777" w:rsidR="00DD4F79" w:rsidRPr="00301EB3" w:rsidRDefault="00DD4F79" w:rsidP="00DD4F79">
      <w:pPr>
        <w:pStyle w:val="10"/>
        <w:numPr>
          <w:ilvl w:val="1"/>
          <w:numId w:val="1"/>
        </w:numPr>
        <w:shd w:val="clear" w:color="auto" w:fill="auto"/>
        <w:tabs>
          <w:tab w:val="left" w:pos="1140"/>
        </w:tabs>
        <w:ind w:firstLine="560"/>
        <w:rPr>
          <w:sz w:val="28"/>
          <w:szCs w:val="28"/>
        </w:rPr>
      </w:pPr>
      <w:r w:rsidRPr="00301EB3">
        <w:rPr>
          <w:sz w:val="28"/>
          <w:szCs w:val="28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14:paraId="200D0D80" w14:textId="77777777" w:rsidR="003B2195" w:rsidRPr="00301EB3" w:rsidRDefault="003B2195" w:rsidP="003B2195">
      <w:pPr>
        <w:widowControl w:val="0"/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CB9A9A" w14:textId="77777777" w:rsidR="00A56192" w:rsidRPr="00301EB3" w:rsidRDefault="00390371" w:rsidP="00390371">
      <w:pPr>
        <w:keepNext/>
        <w:keepLines/>
        <w:widowControl w:val="0"/>
        <w:spacing w:after="0" w:line="240" w:lineRule="auto"/>
        <w:ind w:right="26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14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Требования к </w:t>
      </w:r>
      <w:r w:rsidR="0040550A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организации здорового питания и 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формированию примерного меню.</w:t>
      </w:r>
      <w:bookmarkEnd w:id="5"/>
    </w:p>
    <w:p w14:paraId="30F6DB24" w14:textId="77777777" w:rsidR="00A56192" w:rsidRPr="00301EB3" w:rsidRDefault="00390371" w:rsidP="00E020FD">
      <w:pPr>
        <w:widowControl w:val="0"/>
        <w:numPr>
          <w:ilvl w:val="1"/>
          <w:numId w:val="4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</w:t>
      </w:r>
      <w:r w:rsidR="009A7076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14:paraId="0941BBB7" w14:textId="77777777" w:rsidR="00A56192" w:rsidRPr="00301EB3" w:rsidRDefault="009A7076" w:rsidP="00E020FD">
      <w:pPr>
        <w:widowControl w:val="0"/>
        <w:numPr>
          <w:ilvl w:val="1"/>
          <w:numId w:val="4"/>
        </w:numPr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Рацион питания обучающихся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14:paraId="39CB0178" w14:textId="77777777" w:rsidR="00A56192" w:rsidRPr="00301EB3" w:rsidRDefault="009A7076" w:rsidP="00E020FD">
      <w:pPr>
        <w:widowControl w:val="0"/>
        <w:numPr>
          <w:ilvl w:val="1"/>
          <w:numId w:val="4"/>
        </w:numPr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полдник, ужин).</w:t>
      </w:r>
    </w:p>
    <w:p w14:paraId="3C0435F4" w14:textId="77777777" w:rsidR="00A56192" w:rsidRPr="00301EB3" w:rsidRDefault="009A7076" w:rsidP="00E020FD">
      <w:pPr>
        <w:widowControl w:val="0"/>
        <w:numPr>
          <w:ilvl w:val="1"/>
          <w:numId w:val="4"/>
        </w:numPr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дней).</w:t>
      </w:r>
    </w:p>
    <w:p w14:paraId="0896B7EC" w14:textId="77777777" w:rsidR="00A56192" w:rsidRPr="00301EB3" w:rsidRDefault="009A7076" w:rsidP="00E020FD">
      <w:pPr>
        <w:widowControl w:val="0"/>
        <w:numPr>
          <w:ilvl w:val="1"/>
          <w:numId w:val="4"/>
        </w:numPr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руководителями образовательного учреждения.</w:t>
      </w:r>
    </w:p>
    <w:p w14:paraId="191A89E4" w14:textId="77777777" w:rsidR="00A56192" w:rsidRPr="00301EB3" w:rsidRDefault="009A7076" w:rsidP="00E020FD">
      <w:pPr>
        <w:widowControl w:val="0"/>
        <w:numPr>
          <w:ilvl w:val="1"/>
          <w:numId w:val="4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14:paraId="2A28A94D" w14:textId="77777777" w:rsidR="00A56192" w:rsidRPr="00301EB3" w:rsidRDefault="00A56192" w:rsidP="00A56192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14:paraId="74F3AEA9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14:paraId="4380725F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14:paraId="31B06C6C" w14:textId="77777777" w:rsidR="00A56192" w:rsidRPr="00301EB3" w:rsidRDefault="00A56192" w:rsidP="00A56192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Интервалы между приемами пищи не должны превышать 3,5 - 4-х часов.</w:t>
      </w:r>
    </w:p>
    <w:p w14:paraId="583C30C4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возраста обучающихся в примерном меню должны быть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 для различных групп обучающихся в общеобразовательных учреждениях и учреждениях начального и среднего профессионального образования.</w:t>
      </w:r>
    </w:p>
    <w:p w14:paraId="1827BEA0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14:paraId="47C8B76C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вновь разрабатываемых блюд, должно содержать в себе рецептуру и технологию, обеспечивающую безопасность приготавливаемых блюд и их пищевую ценность.</w:t>
      </w:r>
    </w:p>
    <w:p w14:paraId="7A318605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разработке меню для питания учащихся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14:paraId="58EF5B36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примерном меню не допускается повторение одних и тех же блюд или кулинарных изделий в один и тот же день или в последующие 2 - 3 дня.</w:t>
      </w:r>
    </w:p>
    <w:p w14:paraId="718B07F2" w14:textId="77777777" w:rsidR="00A56192" w:rsidRPr="00301EB3" w:rsidRDefault="006922B4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примерном меню должно учитываться рациональное распределение энергетической ценности по отдельным приемам пищи. При одно-, двух-, трех- и четырех разовом питании распределение калорийности по приемам пищи в процентном отношении должно составлять: завтрак - 20-25%, обед - 30-35%, полдник - 10-15% (для обучающихся во вторую смену - до 20 - 25%), ужин - 25%. При круглосуточном пребывании обучающихся, при пятиразовом питании: завтрак - 20%, обед - 30 - 35%,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неделю будет соответствовать вышеперечисленным требованиям по каждому приему пищи.</w:t>
      </w:r>
    </w:p>
    <w:p w14:paraId="7DBCCD3D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суточном рационе питания оптимальное соотношение пищевых веществ: белков, жиров и углеводов - должно составлять 1:1:4 или в процентном отношении от калорийности как 10 - 15%, 30 - 32% и 55 - 60%, соответственно, а соотношения кальция к фосфору как 1:1,5.</w:t>
      </w:r>
    </w:p>
    <w:p w14:paraId="4F1AA6F4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14:paraId="4C83B9FA" w14:textId="77777777" w:rsidR="00A56192" w:rsidRPr="00301EB3" w:rsidRDefault="00637C08" w:rsidP="00587399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6.17</w:t>
      </w:r>
      <w:r w:rsidR="00587399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6.15.В суточном рационе питания оптимальное соотношение пищевых веществ: белков, жиров и углеводов - должно составлять 1:1:4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</w:t>
      </w:r>
      <w:r w:rsidR="00F3326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кисломолочные продукты и булочные,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кондитерские изделия без крема.</w:t>
      </w:r>
    </w:p>
    <w:p w14:paraId="748295C4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</w:t>
      </w:r>
    </w:p>
    <w:p w14:paraId="50B87A43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14:paraId="50373222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санитарных правил, указанных в Приложении 6 СанПиН 2.3/2.4.3590-20 "Санитарно-эпидемиологические требования к организации общественного питания населения".</w:t>
      </w:r>
    </w:p>
    <w:p w14:paraId="708B1B5D" w14:textId="77777777" w:rsidR="00A56192" w:rsidRPr="00301EB3" w:rsidRDefault="00637C08" w:rsidP="00E020FD">
      <w:pPr>
        <w:widowControl w:val="0"/>
        <w:numPr>
          <w:ilvl w:val="1"/>
          <w:numId w:val="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(например, 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Федерации.</w:t>
      </w:r>
    </w:p>
    <w:p w14:paraId="23A5B6E6" w14:textId="77777777" w:rsidR="00A56192" w:rsidRPr="00301EB3" w:rsidRDefault="00A56192" w:rsidP="00A56192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14:paraId="27664FA0" w14:textId="77777777" w:rsidR="00374A9F" w:rsidRPr="00301EB3" w:rsidRDefault="00A56192" w:rsidP="00374A9F">
      <w:pPr>
        <w:widowControl w:val="0"/>
        <w:spacing w:after="28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к реализации пищевая продукция, не имеющая маркировки, в случае если наличие такой маркировки предусмотрено законода</w:t>
      </w:r>
      <w:r w:rsidR="00374A9F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тельством Российской Федерации.</w:t>
      </w:r>
    </w:p>
    <w:p w14:paraId="1B097E33" w14:textId="77777777" w:rsidR="00A56192" w:rsidRPr="00301EB3" w:rsidRDefault="00374A9F" w:rsidP="00374A9F">
      <w:pPr>
        <w:widowControl w:val="0"/>
        <w:spacing w:after="28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14:paraId="563B3288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14:paraId="380E7A9A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14:paraId="1E822EB4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Наряду с основным питанием возможна 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упаковке, в условиях свободного выбора, и в соответствии с рекомендуемым санитарными правилами ассортиментом дополнительного питания. Ассортимент дополнительного питания утверждается руководителем образовательного учреждения и (или) руководителем организации общественного питания образовательного учреждения ежегодно перед началом учебного года.</w:t>
      </w:r>
    </w:p>
    <w:p w14:paraId="0346712F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учреждения.</w:t>
      </w:r>
    </w:p>
    <w:p w14:paraId="4070B79F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напитков, воды через буфеты должна осуществляться в потребительской таре емкостью не более 500 мл. Разливать напитки в буфете не допускается.</w:t>
      </w:r>
    </w:p>
    <w:p w14:paraId="3F41144C" w14:textId="77777777" w:rsidR="00A56192" w:rsidRPr="00301EB3" w:rsidRDefault="00374A9F" w:rsidP="00E020FD">
      <w:pPr>
        <w:widowControl w:val="0"/>
        <w:numPr>
          <w:ilvl w:val="1"/>
          <w:numId w:val="4"/>
        </w:numPr>
        <w:tabs>
          <w:tab w:val="left" w:pos="11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замена горячего питания выдачей продуктов в потребительской таре</w:t>
      </w:r>
      <w:r w:rsidR="00A56192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EB487AB" w14:textId="77777777" w:rsidR="00C55619" w:rsidRPr="00301EB3" w:rsidRDefault="00C55619" w:rsidP="00C55619">
      <w:pPr>
        <w:widowControl w:val="0"/>
        <w:tabs>
          <w:tab w:val="left" w:pos="11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C57FB7" w14:textId="77777777" w:rsidR="00A56192" w:rsidRPr="00301EB3" w:rsidRDefault="00E63C89" w:rsidP="00E63C89">
      <w:pPr>
        <w:keepNext/>
        <w:keepLines/>
        <w:widowControl w:val="0"/>
        <w:tabs>
          <w:tab w:val="left" w:pos="2242"/>
        </w:tabs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15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обслуживания обучающихся горячим питанием.</w:t>
      </w:r>
      <w:bookmarkEnd w:id="6"/>
    </w:p>
    <w:p w14:paraId="69C16C17" w14:textId="77777777" w:rsidR="00A56192" w:rsidRPr="00301EB3" w:rsidRDefault="00E63C89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Горячее питание предусматривает наличие горячего первого и (или) второго блюда, доведенных до кулинарной готовности,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порционированных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оформленных.</w:t>
      </w:r>
    </w:p>
    <w:p w14:paraId="3C5C9BAD" w14:textId="77777777" w:rsidR="00A56192" w:rsidRPr="00301EB3" w:rsidRDefault="00E63C89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Отпуск горячего питания обучающимся необходимо организовывать по классам (группам) на переменах, продолжительностью не менее 20 минут, в соответствии с режимом учебных занятий. В учреждениях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интернатного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типа питание обучающихся организуется в соответствии с режимом дня. За каждым классом (группой) в столовой должны быть закреплены определенные обеденные столы.</w:t>
      </w:r>
    </w:p>
    <w:p w14:paraId="47CD1636" w14:textId="77777777" w:rsidR="00A56192" w:rsidRPr="00301EB3" w:rsidRDefault="00E63C89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</w:r>
    </w:p>
    <w:p w14:paraId="21D9F1B5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14:paraId="411A694C" w14:textId="77777777" w:rsidR="00A56192" w:rsidRPr="00301EB3" w:rsidRDefault="00E63C89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присутствие обучающихся в производственных помещениях столовой. Не разрешается привлекать обучающихся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2D465975" w14:textId="77777777" w:rsidR="00A56192" w:rsidRPr="00301EB3" w:rsidRDefault="00E63C89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допускается привлекать к приготовлению,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порционированию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раздаче кулинарных изделий, проведению санитарной обработки и дезинфекции оборудования, посуды и инвентаря персонал, в должностные обязанности которого не входят указанные виды деятельности.</w:t>
      </w:r>
    </w:p>
    <w:p w14:paraId="7EE2B6F7" w14:textId="77777777" w:rsidR="00DC0684" w:rsidRPr="00301EB3" w:rsidRDefault="00DC0684" w:rsidP="00DC0684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921D49" w14:textId="77777777" w:rsidR="00A56192" w:rsidRPr="00301EB3" w:rsidRDefault="00E63C89" w:rsidP="00E63C89">
      <w:pPr>
        <w:keepNext/>
        <w:keepLines/>
        <w:widowControl w:val="0"/>
        <w:spacing w:after="0" w:line="240" w:lineRule="auto"/>
        <w:ind w:right="23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16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условиям и технологии изготовления кулинарной продукции.</w:t>
      </w:r>
      <w:bookmarkEnd w:id="7"/>
    </w:p>
    <w:p w14:paraId="327A6797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санитарно-эпидемиологическими </w:t>
      </w:r>
      <w:proofErr w:type="spellStart"/>
      <w:r w:rsidR="00A56192" w:rsidRPr="00301EB3">
        <w:rPr>
          <w:rFonts w:ascii="Times New Roman" w:hAnsi="Times New Roman" w:cs="Times New Roman"/>
          <w:sz w:val="28"/>
          <w:szCs w:val="28"/>
        </w:rPr>
        <w:t>требованиями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организациям общественного питания.</w:t>
      </w:r>
    </w:p>
    <w:p w14:paraId="1CE4DF2E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приготовлении кулинарной продукции, которая включает в себя совокупность блюд, кулинарных изделий и кулинарных полуфабрикатов, должны использоваться приемы кулинарной обработки пищевых продуктов, сохраняющие пищевую ценность готовых блюд и их безопасность. Готовые блюда и кулинарные изделия должны отвечать </w:t>
      </w:r>
      <w:r w:rsidR="00A56192" w:rsidRPr="00301EB3">
        <w:rPr>
          <w:rFonts w:ascii="Times New Roman" w:hAnsi="Times New Roman" w:cs="Times New Roman"/>
          <w:sz w:val="28"/>
          <w:szCs w:val="28"/>
        </w:rPr>
        <w:t xml:space="preserve">гигиеническим </w:t>
      </w:r>
      <w:proofErr w:type="spellStart"/>
      <w:r w:rsidR="00A56192" w:rsidRPr="00301EB3">
        <w:rPr>
          <w:rFonts w:ascii="Times New Roman" w:hAnsi="Times New Roman" w:cs="Times New Roman"/>
          <w:sz w:val="28"/>
          <w:szCs w:val="28"/>
        </w:rPr>
        <w:t>требованиям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пищевой ценности, предъявляемым к пищевым продуктам.</w:t>
      </w:r>
    </w:p>
    <w:p w14:paraId="13529A97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Столовая образовательного учреждения, работающая на полуфабрикатах (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доготовочная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должна получать полуфабрикаты высокой степени готовности, в том числе очищенные овощи, из которых в результате минимально необходимых технологических операций получают блюда или кулинарные изделия.</w:t>
      </w:r>
    </w:p>
    <w:p w14:paraId="63015324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Кулинарный полуфабрикат, приготовленный из пищевого продукта или сочетания пищевых продуктов, прошедших одну или несколько стадий обработки без доведения до готовности, подвергается необходимым технологическим операциям для получения блюда или кулинарного изделия,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отвечающего</w:t>
      </w:r>
      <w:r w:rsidR="00A56192" w:rsidRPr="00301EB3">
        <w:rPr>
          <w:rFonts w:ascii="Times New Roman" w:hAnsi="Times New Roman" w:cs="Times New Roman"/>
          <w:sz w:val="28"/>
          <w:szCs w:val="28"/>
        </w:rPr>
        <w:t>требованиям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пищевой ценности пищевых продуктов.</w:t>
      </w:r>
    </w:p>
    <w:p w14:paraId="44DF8670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сохранения пищевой ценности кулинарных изделий и их безопасности необходимо выполнение санитарно-эпидемиологических требований </w:t>
      </w:r>
      <w:r w:rsidR="00A56192" w:rsidRPr="00301EB3">
        <w:rPr>
          <w:rFonts w:ascii="Times New Roman" w:hAnsi="Times New Roman" w:cs="Times New Roman"/>
          <w:sz w:val="28"/>
          <w:szCs w:val="28"/>
        </w:rPr>
        <w:t xml:space="preserve">санитарных </w:t>
      </w:r>
      <w:proofErr w:type="spellStart"/>
      <w:r w:rsidR="00A56192" w:rsidRPr="00301EB3">
        <w:rPr>
          <w:rFonts w:ascii="Times New Roman" w:hAnsi="Times New Roman" w:cs="Times New Roman"/>
          <w:sz w:val="28"/>
          <w:szCs w:val="28"/>
        </w:rPr>
        <w:t>правил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общественного питания и да</w:t>
      </w:r>
      <w:r w:rsidR="003E1415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программы производственного контроля.</w:t>
      </w:r>
    </w:p>
    <w:p w14:paraId="4E3541EA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сырых продуктов и продуктов, прошедших технологическую обработку, должно быть предусмотрено разное механическое оборудование и инвентарь, который маркируют в соответствии с его назначением. 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назначению.</w:t>
      </w:r>
    </w:p>
    <w:p w14:paraId="6C2E95EE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используют для обработки сырой продукции (неочищенных овощей, мяса, рыбы и т.п.) и полуфабрикатов моечные ванны, предназначенные для мытья кухонной или столовой посуды, оборотной тары, раковины для мытья рук.</w:t>
      </w:r>
    </w:p>
    <w:p w14:paraId="523AC931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Размораживание (дефростацию) и первичную обработку мяса и мяса птицы проводят в соответствии с требованиями </w:t>
      </w:r>
      <w:r w:rsidR="00A56192" w:rsidRPr="00301EB3">
        <w:rPr>
          <w:rFonts w:ascii="Times New Roman" w:hAnsi="Times New Roman" w:cs="Times New Roman"/>
          <w:sz w:val="28"/>
          <w:szCs w:val="28"/>
        </w:rPr>
        <w:t xml:space="preserve">санитарных </w:t>
      </w:r>
      <w:proofErr w:type="spellStart"/>
      <w:r w:rsidR="00A56192" w:rsidRPr="00301EB3">
        <w:rPr>
          <w:rFonts w:ascii="Times New Roman" w:hAnsi="Times New Roman" w:cs="Times New Roman"/>
          <w:sz w:val="28"/>
          <w:szCs w:val="28"/>
        </w:rPr>
        <w:t>правил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общественного питания.</w:t>
      </w:r>
    </w:p>
    <w:p w14:paraId="34452ED9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обработки сырой птицы выделяют отдельные столы, разделочный и производственный инвентарь.</w:t>
      </w:r>
    </w:p>
    <w:p w14:paraId="5D2310B3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Рыбу размораживают на производственных столах или в воде при температуре не выше +12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добавлением соли из расчета 7 - 10 г на 1 л. Не рекомендуется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дефростировать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воде рыбу осетровых пород и филе.</w:t>
      </w:r>
    </w:p>
    <w:p w14:paraId="25448303" w14:textId="77777777" w:rsidR="00A56192" w:rsidRPr="00301EB3" w:rsidRDefault="003B2FE7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</w:t>
      </w:r>
      <w:r w:rsidR="0030244A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Мясо, полуфабрикаты, рыба и другие продукты не подлежат вторичному замораживанию и после первичной обработки должны поступать на тепловую обработку. Хранение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дефростированной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продукции не допускается.</w:t>
      </w:r>
    </w:p>
    <w:p w14:paraId="5062D7B7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 с использованием дуршлагов, сеток. При обработке белокочанной капусты необходимо обязательно удалить 3 - 4 наружных листа.</w:t>
      </w:r>
    </w:p>
    <w:p w14:paraId="7AFA6836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14:paraId="737CCC8F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Обработку яиц проводят в отдельном помещении либо в специально отведенном месте мясо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рыбного цеха. Для этих целей используются промаркированные ванны и (или) емкости; возможно использование перфорированных емкостей.</w:t>
      </w:r>
    </w:p>
    <w:p w14:paraId="15C08E5A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Обработка яиц проводится при условии полного их погружения в раствор в следующем порядке:</w:t>
      </w:r>
    </w:p>
    <w:p w14:paraId="1721C4AD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обработка в 1 - 2% теплом растворе кальцинированной соды;</w:t>
      </w:r>
    </w:p>
    <w:p w14:paraId="0582DA3F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обработка в 0,5% растворе хлорамина или других разрешенных в установленном порядке дезинфицирующих средств;</w:t>
      </w:r>
    </w:p>
    <w:p w14:paraId="07FB5B9C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III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ополаскивание проточной водой в течение не менее 5 минут с последующим выкладыванием в чистую промаркированную посуду.</w:t>
      </w:r>
    </w:p>
    <w:p w14:paraId="50F63667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Крупы не должны содержать посторонних примесей. Перед использованием крупы промывают проточной водой.</w:t>
      </w:r>
    </w:p>
    <w:p w14:paraId="1091F93E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Индивидуальную упаковку консервированных продуктов промывают проточной водой и протирают ветошью.</w:t>
      </w:r>
    </w:p>
    <w:p w14:paraId="4B13819C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 в холодильнике не более 6 часов при температуре плюс 4 +/- 2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6601F74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Очищенные картофель, корнеплоды и другие овощи во избежание их потемнения и высушивания рекомендуется хранить в холодной воде не более 2 часов.</w:t>
      </w:r>
    </w:p>
    <w:p w14:paraId="70A3808D" w14:textId="77777777" w:rsidR="00A56192" w:rsidRPr="00301EB3" w:rsidRDefault="0030244A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8.19.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Сырые овощи и зелень, предназначенные для приготовления холодных закусок без последующей термической обработки, рекомендуется выдерживать в 3%-м растворе уксусной кислоты или в 10% растворе поваренной соли в течение 10 минут с последующим ополаскиванием проточной водой.</w:t>
      </w:r>
    </w:p>
    <w:p w14:paraId="4B879224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Быстрозамороженные блюда допускается использовать только при гарантированном обеспечении непрерывности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холодовой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включая контроль температурного режима в массе готового блюда.</w:t>
      </w:r>
    </w:p>
    <w:p w14:paraId="2AFE3EBA" w14:textId="77777777" w:rsidR="00A56192" w:rsidRPr="00301EB3" w:rsidRDefault="00A56192" w:rsidP="002D293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реализация быстрозамороженных блюд посл</w:t>
      </w:r>
      <w:r w:rsidR="002D293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установленного производителем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продукции срока годности.</w:t>
      </w:r>
    </w:p>
    <w:p w14:paraId="76B942A1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14:paraId="3C3E0B42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приготовлении кулинарного изделия, представляющего собой пищевой продукт или сочетание продуктов, доведенного до кулинарной готовности, должны соблюдаться следующие требования:</w:t>
      </w:r>
    </w:p>
    <w:p w14:paraId="3342A4B1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изготовлении вторых блюд из вареного мяса, птицы, рыбы или отпуске вареного мяса (птицы) к первым блюдам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порционированное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мясо обязательно подвергают вторичному кипячению в бульоне в течение 5 - 7 минут;</w:t>
      </w:r>
    </w:p>
    <w:p w14:paraId="1EB4D93E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порционированное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первых блюд мясо может до раздачи храниться в бульоне на горячей плите или мармите (не более 1 часа);</w:t>
      </w:r>
    </w:p>
    <w:p w14:paraId="1AFEE92E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перемешивании ингредиентов, входящих в состав блюд, необходимо пользоваться кухонным инвентарем, не касаясь продукта руками;</w:t>
      </w:r>
    </w:p>
    <w:p w14:paraId="40445264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изготовлении картофельного (овощного) пюре следует использовать механическое оборудование;</w:t>
      </w:r>
    </w:p>
    <w:p w14:paraId="1819A78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14:paraId="2B3C169F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яйцо варят в течение 10 минут после закипания воды;</w:t>
      </w:r>
    </w:p>
    <w:p w14:paraId="3B3C96EC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яйцо рекомендуется использовать для приготовления блюд из яиц, а также в качестве компонента в составе блюд;</w:t>
      </w:r>
    </w:p>
    <w:p w14:paraId="1E76A850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омлеты и запеканки, в рецептуру которых входит яйцо, готовят в жарочном шкафу, омлеты - в течение 8 - 10 минут при температуре 180 - 200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слоем не более 2,5 - 3 см; запеканки - 20 - 30 минут при температуре 220 - 280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слоем не более 3 - 4 см; хранение яичной массы осуществляется не более 30 минут при температуре не выше 4 +/- 2 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4923D0F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вареные колбасы, сардельки и сосиски варят не менее 5 минут после закипания;</w:t>
      </w:r>
    </w:p>
    <w:p w14:paraId="7E146DA4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гарниры из риса и макаронных изделий варят в большом объеме воды (в соотношении не менее 1:6) без последующей промывки;</w:t>
      </w:r>
    </w:p>
    <w:p w14:paraId="70BF2B94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салаты заправляют непосредственно перед раздачей.</w:t>
      </w:r>
    </w:p>
    <w:p w14:paraId="70F7C878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Готовые первые и вторые блюда могут находиться на мармите или горячей плите не более 2-х часов с момента изготовления либо в изотермической таре (термосах) - в течение времени, обеспечивающего поддержание температуры не ниже температуры раздачи, но не более 2-х часов. Подогрев остывших ниже температуры раздачи готовых горячих блюд не допускается.</w:t>
      </w:r>
    </w:p>
    <w:p w14:paraId="6CD29F99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Горячие блюда (супы, соусы, напитки) при раздаче должны иметь температуру не ниже 75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вторые блюда и гарниры - не ниже 65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холодные супы, напитки - не выше 14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741A219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Холодные закуски должны выставляться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порционированном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виде в охлаждаемый прилавок- витрину и реализовываться в течение одного часа.</w:t>
      </w:r>
    </w:p>
    <w:p w14:paraId="5BF47A1D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Готовые к употреблению блюда из сырых овощей могут храниться в холодильнике при температуре 4 +/- 2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более 30 минут.</w:t>
      </w:r>
    </w:p>
    <w:p w14:paraId="4CFD8CFE" w14:textId="77777777" w:rsidR="00A56192" w:rsidRPr="00301EB3" w:rsidRDefault="00275CFE" w:rsidP="00E020FD">
      <w:pPr>
        <w:widowControl w:val="0"/>
        <w:numPr>
          <w:ilvl w:val="1"/>
          <w:numId w:val="4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Свежую зелень закладывают в блюда во время раздачи.</w:t>
      </w:r>
    </w:p>
    <w:p w14:paraId="3616B9AD" w14:textId="77777777" w:rsidR="00A56192" w:rsidRPr="00301EB3" w:rsidRDefault="005D1FA0" w:rsidP="00E020FD">
      <w:pPr>
        <w:widowControl w:val="0"/>
        <w:numPr>
          <w:ilvl w:val="1"/>
          <w:numId w:val="4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при температуре плюс 4 +/- 2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>°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 заправленных салатов не допускается.</w:t>
      </w:r>
    </w:p>
    <w:p w14:paraId="20DDEDAD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14:paraId="7CF3D8CA" w14:textId="77777777" w:rsidR="00A56192" w:rsidRPr="00301EB3" w:rsidRDefault="005D1FA0" w:rsidP="00E020FD">
      <w:pPr>
        <w:widowControl w:val="0"/>
        <w:numPr>
          <w:ilvl w:val="1"/>
          <w:numId w:val="4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организациях общественного питания 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14:paraId="31D0C082" w14:textId="77777777" w:rsidR="00822A87" w:rsidRPr="00301EB3" w:rsidRDefault="00822A87" w:rsidP="00822A87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761045" w14:textId="77777777" w:rsidR="00A56192" w:rsidRPr="00301EB3" w:rsidRDefault="005D1FA0" w:rsidP="005D1FA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17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профилактике витаминной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и микроэлементной недостаточности</w:t>
      </w:r>
      <w:bookmarkEnd w:id="8"/>
    </w:p>
    <w:p w14:paraId="3C5B0720" w14:textId="77777777" w:rsidR="00A56192" w:rsidRPr="00301EB3" w:rsidRDefault="005D1FA0" w:rsidP="00E020FD">
      <w:pPr>
        <w:widowControl w:val="0"/>
        <w:numPr>
          <w:ilvl w:val="1"/>
          <w:numId w:val="4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</w:t>
      </w:r>
      <w:r w:rsidR="00A56192" w:rsidRPr="00301EB3">
        <w:rPr>
          <w:rFonts w:ascii="Times New Roman" w:hAnsi="Times New Roman" w:cs="Times New Roman"/>
          <w:sz w:val="28"/>
          <w:szCs w:val="28"/>
        </w:rPr>
        <w:t>приложением 4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настоящих санитарных правил.</w:t>
      </w:r>
    </w:p>
    <w:p w14:paraId="0B2D2B39" w14:textId="77777777" w:rsidR="00A56192" w:rsidRPr="00301EB3" w:rsidRDefault="005D1FA0" w:rsidP="00E020FD">
      <w:pPr>
        <w:widowControl w:val="0"/>
        <w:numPr>
          <w:ilvl w:val="1"/>
          <w:numId w:val="4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14:paraId="5EDFDFF4" w14:textId="77777777" w:rsidR="00A56192" w:rsidRPr="00301EB3" w:rsidRDefault="005D1FA0" w:rsidP="00E020FD">
      <w:pPr>
        <w:widowControl w:val="0"/>
        <w:numPr>
          <w:ilvl w:val="1"/>
          <w:numId w:val="4"/>
        </w:numPr>
        <w:tabs>
          <w:tab w:val="left" w:pos="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9.3.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инстантные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14:paraId="4D9F80F6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</w:t>
      </w:r>
    </w:p>
    <w:p w14:paraId="7B2337BA" w14:textId="77777777" w:rsidR="00A56192" w:rsidRPr="00301EB3" w:rsidRDefault="00C46401" w:rsidP="00E020FD">
      <w:pPr>
        <w:widowControl w:val="0"/>
        <w:numPr>
          <w:ilvl w:val="1"/>
          <w:numId w:val="4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14:paraId="111DDD06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Подогрев витаминизированной пищи не допускается.</w:t>
      </w:r>
    </w:p>
    <w:p w14:paraId="41B4EBCC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Витаминизация третьих блюд осуществляется в соответствии с указаниями по применению премиксов.</w:t>
      </w:r>
    </w:p>
    <w:p w14:paraId="54C6C8ED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Инстантные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14:paraId="69170170" w14:textId="77777777" w:rsidR="00A56192" w:rsidRPr="00301EB3" w:rsidRDefault="00C46401" w:rsidP="00E020FD">
      <w:pPr>
        <w:widowControl w:val="0"/>
        <w:numPr>
          <w:ilvl w:val="1"/>
          <w:numId w:val="4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рационами, которое должно соответствовать требованиям, содержащимся в </w:t>
      </w:r>
      <w:r w:rsidR="00A56192" w:rsidRPr="00301EB3">
        <w:rPr>
          <w:rFonts w:ascii="Times New Roman" w:hAnsi="Times New Roman" w:cs="Times New Roman"/>
          <w:sz w:val="28"/>
          <w:szCs w:val="28"/>
        </w:rPr>
        <w:t>приложении 4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настоящих санитарных правил.</w:t>
      </w:r>
    </w:p>
    <w:p w14:paraId="329F219F" w14:textId="77777777" w:rsidR="00A56192" w:rsidRPr="00301EB3" w:rsidRDefault="00C46401" w:rsidP="00E020FD">
      <w:pPr>
        <w:widowControl w:val="0"/>
        <w:numPr>
          <w:ilvl w:val="1"/>
          <w:numId w:val="4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Замена витаминизации блюд выдачей поливитаминных препаратов в виде драже, таблетки, пастилки и других форм не допускается.</w:t>
      </w:r>
    </w:p>
    <w:p w14:paraId="1DD994E0" w14:textId="77777777" w:rsidR="00A56192" w:rsidRPr="00301EB3" w:rsidRDefault="00C46401" w:rsidP="00E020FD">
      <w:pPr>
        <w:widowControl w:val="0"/>
        <w:numPr>
          <w:ilvl w:val="1"/>
          <w:numId w:val="4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обучающихся.</w:t>
      </w:r>
    </w:p>
    <w:p w14:paraId="3F310D1F" w14:textId="77777777" w:rsidR="00003455" w:rsidRPr="00301EB3" w:rsidRDefault="00003455" w:rsidP="00003455">
      <w:pPr>
        <w:widowControl w:val="0"/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7D13D7F" w14:textId="77777777" w:rsidR="00A56192" w:rsidRPr="00301EB3" w:rsidRDefault="00C46401" w:rsidP="00C46401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18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10.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организации питьевого режима</w:t>
      </w:r>
      <w:bookmarkEnd w:id="9"/>
    </w:p>
    <w:p w14:paraId="113105CF" w14:textId="77777777" w:rsidR="00A56192" w:rsidRPr="00301EB3" w:rsidRDefault="00F16E32" w:rsidP="00E020F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образовательных учреждениях должно быть предусмотрено централизованное обеспечение обучающихся питьевой водой, отвечающей </w:t>
      </w:r>
      <w:r w:rsidR="00A56192" w:rsidRPr="00301EB3">
        <w:rPr>
          <w:rFonts w:ascii="Times New Roman" w:hAnsi="Times New Roman" w:cs="Times New Roman"/>
          <w:sz w:val="28"/>
          <w:szCs w:val="28"/>
        </w:rPr>
        <w:t>гигиеническим требованиям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предъявляемым к качеству воды централизованных систем питьевого водоснабжения.</w:t>
      </w:r>
    </w:p>
    <w:p w14:paraId="20B8936B" w14:textId="77777777" w:rsidR="00A56192" w:rsidRPr="00301EB3" w:rsidRDefault="00F16E32" w:rsidP="00E020FD">
      <w:pPr>
        <w:widowControl w:val="0"/>
        <w:numPr>
          <w:ilvl w:val="1"/>
          <w:numId w:val="4"/>
        </w:numPr>
        <w:tabs>
          <w:tab w:val="left" w:pos="1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емкости; или с использованием кипяченой питьевой воды.</w:t>
      </w:r>
    </w:p>
    <w:p w14:paraId="63FC32B5" w14:textId="77777777" w:rsidR="00A56192" w:rsidRPr="00301EB3" w:rsidRDefault="00F16E32" w:rsidP="00E020FD">
      <w:pPr>
        <w:widowControl w:val="0"/>
        <w:numPr>
          <w:ilvl w:val="1"/>
          <w:numId w:val="4"/>
        </w:numPr>
        <w:tabs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14:paraId="5D32247E" w14:textId="77777777" w:rsidR="00A56192" w:rsidRPr="00301EB3" w:rsidRDefault="00A56192" w:rsidP="00A576DA">
      <w:pPr>
        <w:widowControl w:val="0"/>
        <w:shd w:val="clear" w:color="auto" w:fill="FFFFFF" w:themeFill="background1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67AECE56" w14:textId="77777777" w:rsidR="00A56192" w:rsidRPr="00301EB3" w:rsidRDefault="00F16E32" w:rsidP="00E020FD">
      <w:pPr>
        <w:widowControl w:val="0"/>
        <w:numPr>
          <w:ilvl w:val="1"/>
          <w:numId w:val="4"/>
        </w:numPr>
        <w:tabs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14:paraId="382EADE8" w14:textId="77777777" w:rsidR="00A56192" w:rsidRPr="00301EB3" w:rsidRDefault="00F16E32" w:rsidP="00E020FD">
      <w:pPr>
        <w:widowControl w:val="0"/>
        <w:numPr>
          <w:ilvl w:val="1"/>
          <w:numId w:val="4"/>
        </w:numPr>
        <w:tabs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14:paraId="71D27000" w14:textId="77777777" w:rsidR="00A56192" w:rsidRPr="00301EB3" w:rsidRDefault="00A56192" w:rsidP="00A561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кипятить воду нужно не менее 5 минут;</w:t>
      </w:r>
    </w:p>
    <w:p w14:paraId="311F9E39" w14:textId="77777777" w:rsidR="00A56192" w:rsidRPr="00301EB3" w:rsidRDefault="00A56192" w:rsidP="00A561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2505ABAD" w14:textId="77777777" w:rsidR="00A56192" w:rsidRPr="00301EB3" w:rsidRDefault="00A56192" w:rsidP="00A561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6597E3D0" w14:textId="77777777" w:rsidR="004648F6" w:rsidRPr="00301EB3" w:rsidRDefault="004648F6" w:rsidP="004648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0B85D9" w14:textId="77777777" w:rsidR="00822643" w:rsidRPr="00301EB3" w:rsidRDefault="00822643" w:rsidP="004648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1A7CCB" w14:textId="77777777" w:rsidR="00D1105D" w:rsidRPr="00301EB3" w:rsidRDefault="00D1105D" w:rsidP="004648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3262F8" w14:textId="77777777" w:rsidR="00822643" w:rsidRPr="00301EB3" w:rsidRDefault="00822643" w:rsidP="004648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0B9B2A" w14:textId="77777777" w:rsidR="00A56192" w:rsidRPr="00301EB3" w:rsidRDefault="008A661A" w:rsidP="00F16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11.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соблюдению правил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личной гигиены персоналом организаций общественного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питания образовательных учреждений, прохождению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профилактических медицинских осмотров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и профессиональной гигиенической подготовке</w:t>
      </w:r>
    </w:p>
    <w:p w14:paraId="334C5048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мероприятий:</w:t>
      </w:r>
    </w:p>
    <w:p w14:paraId="11B0B293" w14:textId="77777777" w:rsidR="00A56192" w:rsidRPr="00301EB3" w:rsidRDefault="008A661A" w:rsidP="00E020FD">
      <w:pPr>
        <w:widowControl w:val="0"/>
        <w:numPr>
          <w:ilvl w:val="1"/>
          <w:numId w:val="4"/>
        </w:numPr>
        <w:tabs>
          <w:tab w:val="left" w:pos="1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столовой должны быть созданы условия для соблюдения персоналом правил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личнойгигиены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2BF71C4" w14:textId="77777777" w:rsidR="00A56192" w:rsidRPr="00301EB3" w:rsidRDefault="008A661A" w:rsidP="00E020FD">
      <w:pPr>
        <w:widowControl w:val="0"/>
        <w:numPr>
          <w:ilvl w:val="1"/>
          <w:numId w:val="4"/>
        </w:numPr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</w:t>
      </w:r>
    </w:p>
    <w:p w14:paraId="457C472B" w14:textId="77777777" w:rsidR="00A56192" w:rsidRPr="00301EB3" w:rsidRDefault="00AE3B34" w:rsidP="00E020FD">
      <w:pPr>
        <w:widowControl w:val="0"/>
        <w:numPr>
          <w:ilvl w:val="1"/>
          <w:numId w:val="4"/>
        </w:numPr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 должен быть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работника, в целях регулярной ее замены.</w:t>
      </w:r>
    </w:p>
    <w:p w14:paraId="4BC303BA" w14:textId="77777777" w:rsidR="00A56192" w:rsidRPr="00301EB3" w:rsidRDefault="00AE3B34" w:rsidP="00E020FD">
      <w:pPr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базовых организациях питания необходимо организовывать централизованную стирку специальной санитарной одежды для персонала.</w:t>
      </w:r>
    </w:p>
    <w:p w14:paraId="1372DEE0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Работники столовой обязаны:</w:t>
      </w:r>
    </w:p>
    <w:p w14:paraId="38DCE4DB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приходить на работу в чистой одежде и обуви;</w:t>
      </w:r>
    </w:p>
    <w:p w14:paraId="0D44893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оставлять верхнюю одежду, головной убор, личные вещи в бытовой комнате;</w:t>
      </w:r>
    </w:p>
    <w:p w14:paraId="1950CCCA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тщательно мыть руки с мылом перед началом работы, после посещения туалета, а также перед каждой сменой вида деятельности;</w:t>
      </w:r>
    </w:p>
    <w:p w14:paraId="4BCD11A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коротко стричь ногти;</w:t>
      </w:r>
    </w:p>
    <w:p w14:paraId="152A7328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14:paraId="18909050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работать в специальной чистой санитарной одежде, менять ее по мере загрязнения; волосы убирать под колпак или косынку;</w:t>
      </w:r>
    </w:p>
    <w:p w14:paraId="7CFD0B2D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выходить на улицу и не посещать туалет в специальной санитарной одежде;</w:t>
      </w:r>
    </w:p>
    <w:p w14:paraId="12A2AD72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принимать пищу и не курить на рабочем месте.</w:t>
      </w:r>
    </w:p>
    <w:p w14:paraId="05E497B4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гардеробных личные вещи и обувь персонала должны храниться раздельно от санитарной одежды (в разных шкафах).</w:t>
      </w:r>
    </w:p>
    <w:p w14:paraId="2D9C8B17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обработки яиц, перед их разбивкой,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14:paraId="6990BBC2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14:paraId="707FE979" w14:textId="77777777" w:rsidR="00A56192" w:rsidRPr="00301EB3" w:rsidRDefault="00A56192" w:rsidP="00A5619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14:paraId="762CCBA7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</w:t>
      </w:r>
      <w:r w:rsidR="00A56192" w:rsidRPr="00301EB3">
        <w:rPr>
          <w:rFonts w:ascii="Times New Roman" w:hAnsi="Times New Roman" w:cs="Times New Roman"/>
          <w:sz w:val="28"/>
          <w:szCs w:val="28"/>
        </w:rPr>
        <w:t>порядке,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профессиональную гигиеническую подготовку и аттестацию.</w:t>
      </w:r>
    </w:p>
    <w:p w14:paraId="2F8DB9E2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11.10.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Каждый работник должен иметь личную медицинскую книжку установленного </w:t>
      </w:r>
      <w:r w:rsidR="00A56192" w:rsidRPr="00301EB3">
        <w:rPr>
          <w:rFonts w:ascii="Times New Roman" w:hAnsi="Times New Roman" w:cs="Times New Roman"/>
          <w:sz w:val="28"/>
          <w:szCs w:val="28"/>
        </w:rPr>
        <w:t>образца,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6B20E273" w14:textId="77777777" w:rsidR="00A56192" w:rsidRPr="00301EB3" w:rsidRDefault="00C17DE5" w:rsidP="00E020FD">
      <w:pPr>
        <w:widowControl w:val="0"/>
        <w:numPr>
          <w:ilvl w:val="1"/>
          <w:numId w:val="4"/>
        </w:num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11.11.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Столовую необходимо обеспечить аптечкой для оказания первой медицинской помощи.</w:t>
      </w:r>
    </w:p>
    <w:p w14:paraId="679C3D53" w14:textId="77777777" w:rsidR="00B05D6B" w:rsidRPr="00301EB3" w:rsidRDefault="00B05D6B" w:rsidP="00B05D6B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FE99A8D" w14:textId="77777777" w:rsidR="00A56192" w:rsidRPr="00301EB3" w:rsidRDefault="00A56192" w:rsidP="00C17DE5">
      <w:pPr>
        <w:pStyle w:val="ac"/>
        <w:keepNext/>
        <w:keepLines/>
        <w:widowControl w:val="0"/>
        <w:numPr>
          <w:ilvl w:val="0"/>
          <w:numId w:val="45"/>
        </w:numPr>
        <w:tabs>
          <w:tab w:val="left" w:pos="401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bookmark19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Контроль за организацией питания.</w:t>
      </w:r>
      <w:bookmarkEnd w:id="10"/>
    </w:p>
    <w:p w14:paraId="6FDB07A9" w14:textId="77777777" w:rsidR="00A56192" w:rsidRPr="00301EB3" w:rsidRDefault="00B93D10" w:rsidP="00A5619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12.1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образовательного учреждения является ответственным лицом за организацию и полноту охвата обучающихся горячим питанием.</w:t>
      </w:r>
    </w:p>
    <w:p w14:paraId="40C1C2B9" w14:textId="77777777" w:rsidR="00A56192" w:rsidRPr="00301EB3" w:rsidRDefault="00B93D10" w:rsidP="00B93D10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12.2.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Юридические лица, независимо от организационных правовых форм, и индивидуальные предприниматели, деятельность которых связана с организацией и (или) обеспечением горячего питания, с целью реализации профилактических мероприятий, направленных на охрану здоровья обучающихся, обеспечивают:</w:t>
      </w:r>
    </w:p>
    <w:p w14:paraId="64581570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в каждой организации настоящих санитарных правил;</w:t>
      </w:r>
    </w:p>
    <w:p w14:paraId="223B488D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требований санитарных правил всеми работниками предприятия;</w:t>
      </w:r>
    </w:p>
    <w:p w14:paraId="575AFB0D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должное санитарное состояние нецентрализованных источников водоснабжения, при их наличии, и качество воды в них;</w:t>
      </w:r>
    </w:p>
    <w:p w14:paraId="585DF38B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производственного контроля, включающего лабораторно-инструментальные исследования;</w:t>
      </w:r>
    </w:p>
    <w:p w14:paraId="275502D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14:paraId="035A1EA4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на работу лиц, имеющих допуск по состоянию здоровья, прошедших профессиональную, гигиеническую подготовку и аттестацию;</w:t>
      </w:r>
    </w:p>
    <w:p w14:paraId="33561FB8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личных медицинских книжек на каждого работника;</w:t>
      </w:r>
    </w:p>
    <w:p w14:paraId="0A0B9AC8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своевременное прохождение предварительных при поступлении и периодических медицинских обследований всеми работниками;</w:t>
      </w:r>
    </w:p>
    <w:p w14:paraId="7A3DA25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курсовой гигиенической подготовки и переподготовки персонала по программе гигиенического обучения;</w:t>
      </w:r>
    </w:p>
    <w:p w14:paraId="298948C8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органов;</w:t>
      </w:r>
    </w:p>
    <w:p w14:paraId="12B9F999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ежедневное ведение необходимой доку</w:t>
      </w:r>
      <w:r w:rsidR="00F3326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ментации (</w:t>
      </w:r>
      <w:proofErr w:type="spellStart"/>
      <w:r w:rsidR="00F3326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бракеражные</w:t>
      </w:r>
      <w:proofErr w:type="spellEnd"/>
      <w:r w:rsidR="00F3326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журналы, г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игиенический журнал (сотрудники) и другие документы в соответствии с санитарными правилами);</w:t>
      </w:r>
    </w:p>
    <w:p w14:paraId="03A92D5D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14:paraId="0C3E06E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регулярной централизованной стирки и починки санитарной одежды;</w:t>
      </w:r>
    </w:p>
    <w:p w14:paraId="429B95A6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исправную работу технологического, холодильного и другого оборудования предприятия;</w:t>
      </w:r>
    </w:p>
    <w:p w14:paraId="65C8D0F4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14:paraId="6404FDB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мероприятий по дезинфекции, дезинсекции и дератизации;</w:t>
      </w:r>
    </w:p>
    <w:p w14:paraId="2E85ACCC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аптечек для оказания первой медицинской помощи и их своевременное пополнение;</w:t>
      </w:r>
    </w:p>
    <w:p w14:paraId="5942CFBF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санитарно-просветительной работы с персоналом путем проведения семинаров, бесед, лекций.</w:t>
      </w:r>
    </w:p>
    <w:p w14:paraId="7328B0B8" w14:textId="77777777" w:rsidR="00A56192" w:rsidRPr="00301EB3" w:rsidRDefault="004B5F04" w:rsidP="004B5F04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12.3.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качеством и безопасностью питания обучающихся осуществляется юридическим лицом или индивидуальным предпринимателем, обеспечивающим питание в образовательном учреждении.</w:t>
      </w:r>
    </w:p>
    <w:p w14:paraId="7B1076FB" w14:textId="77777777" w:rsidR="00A56192" w:rsidRPr="00301EB3" w:rsidRDefault="004B5F04" w:rsidP="004B5F04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12.4.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14:paraId="41B16A01" w14:textId="77777777" w:rsidR="00A56192" w:rsidRPr="00301EB3" w:rsidRDefault="004B5F04" w:rsidP="004B5F04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12.5.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Пищевые продукты, поступающие на пищеблок, должны соответствовать </w:t>
      </w:r>
      <w:r w:rsidR="00A56192" w:rsidRPr="00301EB3">
        <w:rPr>
          <w:rFonts w:ascii="Times New Roman" w:hAnsi="Times New Roman" w:cs="Times New Roman"/>
          <w:sz w:val="28"/>
          <w:szCs w:val="28"/>
        </w:rPr>
        <w:t>гигиеническим требованиям,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14:paraId="4E3C74B7" w14:textId="77777777" w:rsidR="00A56192" w:rsidRPr="00301EB3" w:rsidRDefault="00A56192" w:rsidP="00A5619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контроля за качеством поступающей скоропортящейся продукции проводится бракераж и делается запись в журнале бракеража скоропортящейся пищевой продукции в соответствии с рекомендуемой формой Приложения 5 СанПиН 2.3/2.4.3590-20 "Санитарно-эпидемиологические требования к организации общественного питания населения".</w:t>
      </w:r>
    </w:p>
    <w:p w14:paraId="00566DD8" w14:textId="77777777" w:rsidR="00A56192" w:rsidRPr="00301EB3" w:rsidRDefault="008C3101" w:rsidP="008C3101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12.6.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Выдача готовой пищи осуществляется только после снятия пробы. Оценку качества блюд проводит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бракеражная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образовательного учреждения по органолептическим показателям (пробу снимают непосредственно из емкостей, в которых пища готовится). Результат бракеража регистрируется в "Журнале бракеража готовой пищевой продукции" в соответствии с рекомендуемой формой Приложения 4 СанПиН 2.3/2.4.3590-20 "Санитарно-эпидемиологические требования к организации общественного питания населения". Вес порционных блюд должен соответствовать выходу блюда, указанному в меню-раскладке.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EC0B763" w14:textId="77777777" w:rsidR="00A56192" w:rsidRPr="00301EB3" w:rsidRDefault="008C3101" w:rsidP="008C3101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12.7.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14:paraId="1248021F" w14:textId="77777777" w:rsidR="00A56192" w:rsidRPr="00301EB3" w:rsidRDefault="00A56192" w:rsidP="00A5619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осмотра ежедневно перед началом рабочей смены заносятся в "Гигиенический журнал (сотрудники)" в соответствии с рекомендуемой формой Приложения 1 СанПиН 2.3/2.4.3590-20 "Санитарно-эпидемиологические требования к организации общественного питания населения".</w:t>
      </w:r>
    </w:p>
    <w:p w14:paraId="6F862719" w14:textId="77777777" w:rsidR="00A56192" w:rsidRPr="00301EB3" w:rsidRDefault="008C3101" w:rsidP="008C3101">
      <w:pPr>
        <w:widowControl w:val="0"/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12.8.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Витаминизация блюд проводится под контролем медицинского работника, а при его отсутствии - иным ответственным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регистрируются в "Журнале витаминизации третьих и сладких блюд" в соответствии с рекомендуемой формой СанПиН 2.3/2.4.3590-20 "Санитарно-эпидемиологические требования к организации общественного питания населения".</w:t>
      </w:r>
    </w:p>
    <w:p w14:paraId="0896D331" w14:textId="77777777" w:rsidR="00A56192" w:rsidRPr="00301EB3" w:rsidRDefault="008C3101" w:rsidP="008C3101">
      <w:pPr>
        <w:widowControl w:val="0"/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12.9.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"Ведомость контроля за питанием".</w:t>
      </w:r>
    </w:p>
    <w:p w14:paraId="1D30B414" w14:textId="77777777" w:rsidR="00A56192" w:rsidRPr="00301EB3" w:rsidRDefault="00910F63" w:rsidP="00910F63">
      <w:pPr>
        <w:widowControl w:val="0"/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12.10.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 с использованием термометров (за исключением ртутных). При отсутствии регистрирующего устройства контроля температурного режима во времени информация заносится в "Журнал учета температурного режима холодильного оборудования".</w:t>
      </w:r>
    </w:p>
    <w:p w14:paraId="70791C5C" w14:textId="77777777" w:rsidR="00A56192" w:rsidRPr="00301EB3" w:rsidRDefault="00910F63" w:rsidP="00910F63">
      <w:pPr>
        <w:widowControl w:val="0"/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12.11.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контроля за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 СанПиН 2.3/2.4.3590-20 "Санитарно</w:t>
      </w:r>
      <w:r w:rsidR="00A51B6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эпидемиологические требования к организации общественного питания населения". Контроль за правильностью отбора и условиями хранения суточных проб осуществляет медицинский работник.</w:t>
      </w:r>
    </w:p>
    <w:p w14:paraId="7141DEFE" w14:textId="77777777" w:rsidR="00A56192" w:rsidRPr="00301EB3" w:rsidRDefault="00910F63" w:rsidP="00910F6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12.12.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определения и подтверждения безопасности приготовляемых блюд на соответствие их </w:t>
      </w:r>
      <w:r w:rsidR="00A56192" w:rsidRPr="00301EB3">
        <w:rPr>
          <w:rFonts w:ascii="Times New Roman" w:hAnsi="Times New Roman" w:cs="Times New Roman"/>
          <w:sz w:val="28"/>
          <w:szCs w:val="28"/>
        </w:rPr>
        <w:t>гигиеническим требованиям,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предъявляемым к пищевым продуктам, а также для подтверждения безопасности</w:t>
      </w:r>
      <w:r w:rsidR="00255D8D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контактирующих с пищевыми продуктами предметами производственного окружения должны проводиться лабораторные и инструментальные исследования.</w:t>
      </w:r>
    </w:p>
    <w:p w14:paraId="0714B3EF" w14:textId="77777777" w:rsidR="00A56192" w:rsidRPr="00301EB3" w:rsidRDefault="00A56192" w:rsidP="00A5619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и объем проводимых лабораторных и инструментальных исследований устанавливаются юридическим лицом,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14:paraId="40477C77" w14:textId="77777777" w:rsidR="00A102D6" w:rsidRPr="00301EB3" w:rsidRDefault="00A102D6" w:rsidP="00A102D6">
      <w:pPr>
        <w:widowControl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7EB441" w14:textId="77777777" w:rsidR="00A56192" w:rsidRPr="00301EB3" w:rsidRDefault="00A56192" w:rsidP="00C17DE5">
      <w:pPr>
        <w:keepNext/>
        <w:keepLines/>
        <w:widowControl w:val="0"/>
        <w:numPr>
          <w:ilvl w:val="0"/>
          <w:numId w:val="45"/>
        </w:numPr>
        <w:tabs>
          <w:tab w:val="left" w:pos="23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20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организации и проведения производственного контроля.</w:t>
      </w:r>
      <w:bookmarkEnd w:id="11"/>
    </w:p>
    <w:p w14:paraId="44D5DEFB" w14:textId="77777777" w:rsidR="00A56192" w:rsidRPr="00301EB3" w:rsidRDefault="000822F0" w:rsidP="000822F0">
      <w:pPr>
        <w:keepNext/>
        <w:keepLines/>
        <w:widowControl w:val="0"/>
        <w:tabs>
          <w:tab w:val="left" w:pos="617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21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13.1.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Этапы технологического производства и реализации кулинарных </w:t>
      </w:r>
      <w:proofErr w:type="spellStart"/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изделий</w:t>
      </w:r>
      <w:bookmarkEnd w:id="12"/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</w:t>
      </w:r>
      <w:proofErr w:type="spellEnd"/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организации общественного питания на которых проводится контроль, в том числе с применением лабораторных и инструментальных методов.</w:t>
      </w:r>
    </w:p>
    <w:p w14:paraId="5BD813F4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Приемка сырья и пищевых продуктов.</w:t>
      </w:r>
    </w:p>
    <w:p w14:paraId="0B827081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 сырья и пищевых продуктов.</w:t>
      </w:r>
    </w:p>
    <w:p w14:paraId="2622B7D1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сырья к процессу производства.</w:t>
      </w:r>
    </w:p>
    <w:p w14:paraId="1CF2942F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Холодная обработка сырья.</w:t>
      </w:r>
    </w:p>
    <w:p w14:paraId="212B9EF3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Термическая обработка сырья и пищевых продуктов.</w:t>
      </w:r>
    </w:p>
    <w:p w14:paraId="217D9BE2" w14:textId="77777777" w:rsidR="00A56192" w:rsidRPr="00301EB3" w:rsidRDefault="00A56192" w:rsidP="00BB2915">
      <w:pPr>
        <w:widowControl w:val="0"/>
        <w:numPr>
          <w:ilvl w:val="0"/>
          <w:numId w:val="8"/>
        </w:numPr>
        <w:tabs>
          <w:tab w:val="left" w:pos="1344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Приготовление, термическая обработка и хранение кулинарной продукции.</w:t>
      </w:r>
    </w:p>
    <w:p w14:paraId="6AD1EB24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Приготовление холодных блюд и напитков.</w:t>
      </w:r>
    </w:p>
    <w:p w14:paraId="1236AD35" w14:textId="77777777" w:rsidR="00A56192" w:rsidRPr="00301EB3" w:rsidRDefault="00A56192" w:rsidP="00BB2915">
      <w:pPr>
        <w:widowControl w:val="0"/>
        <w:numPr>
          <w:ilvl w:val="0"/>
          <w:numId w:val="8"/>
        </w:numPr>
        <w:tabs>
          <w:tab w:val="left" w:pos="1324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Приготовление первых и вто</w:t>
      </w:r>
      <w:r w:rsidR="0011516E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рых блюд, термическая </w:t>
      </w:r>
      <w:proofErr w:type="spellStart"/>
      <w:r w:rsidR="0011516E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обработка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порционированных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мяса птицы и рыбы.</w:t>
      </w:r>
    </w:p>
    <w:p w14:paraId="569F77BC" w14:textId="77777777" w:rsidR="00A56192" w:rsidRPr="00301EB3" w:rsidRDefault="00A56192" w:rsidP="00BB2915">
      <w:pPr>
        <w:widowControl w:val="0"/>
        <w:numPr>
          <w:ilvl w:val="0"/>
          <w:numId w:val="8"/>
        </w:numPr>
        <w:tabs>
          <w:tab w:val="left" w:pos="1344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качества безопасности, бракераж готовых блюд и изделий кулинарной продукции.</w:t>
      </w:r>
    </w:p>
    <w:p w14:paraId="3EC14AF4" w14:textId="77777777" w:rsidR="00A56192" w:rsidRPr="00301EB3" w:rsidRDefault="00A56192" w:rsidP="00564C6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 и реализация готовых блюд, кулинарной продукции.</w:t>
      </w:r>
    </w:p>
    <w:p w14:paraId="18653C73" w14:textId="77777777" w:rsidR="00A56192" w:rsidRPr="00301EB3" w:rsidRDefault="00A56192" w:rsidP="00A56192">
      <w:pPr>
        <w:widowControl w:val="0"/>
        <w:numPr>
          <w:ilvl w:val="0"/>
          <w:numId w:val="8"/>
        </w:numPr>
        <w:tabs>
          <w:tab w:val="left" w:pos="39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Санитарная обработка помещений, оборудования, инвентаря, посуды, тары.</w:t>
      </w:r>
    </w:p>
    <w:p w14:paraId="7ECCB807" w14:textId="77777777" w:rsidR="00A102D6" w:rsidRPr="00301EB3" w:rsidRDefault="00A102D6" w:rsidP="00A102D6">
      <w:pPr>
        <w:widowControl w:val="0"/>
        <w:tabs>
          <w:tab w:val="left" w:pos="392"/>
        </w:tabs>
        <w:spacing w:after="0" w:line="262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0EBCE3D9" w14:textId="77777777" w:rsidR="00A102D6" w:rsidRPr="00301EB3" w:rsidRDefault="00A102D6" w:rsidP="00A102D6">
      <w:pPr>
        <w:widowControl w:val="0"/>
        <w:tabs>
          <w:tab w:val="left" w:pos="392"/>
        </w:tabs>
        <w:spacing w:after="0" w:line="262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601AED13" w14:textId="77777777" w:rsidTr="00E81A24">
        <w:trPr>
          <w:trHeight w:hRule="exact" w:val="8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DC6A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173C130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92E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Критические контрольные точки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BDF2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C864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НД, ТД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301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D09A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</w:t>
            </w:r>
            <w:proofErr w:type="spellEnd"/>
          </w:p>
          <w:p w14:paraId="7958D61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ое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лицо</w:t>
            </w:r>
          </w:p>
        </w:tc>
      </w:tr>
      <w:tr w:rsidR="00301EB3" w:rsidRPr="00301EB3" w14:paraId="3402DD19" w14:textId="77777777" w:rsidTr="00E81A24">
        <w:trPr>
          <w:trHeight w:hRule="exact" w:val="3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5EA5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AD4E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Приемка сырья: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78E72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проверка условий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791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52-ФЗ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353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E279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Заведующий</w:t>
            </w:r>
          </w:p>
        </w:tc>
      </w:tr>
      <w:tr w:rsidR="00301EB3" w:rsidRPr="00301EB3" w14:paraId="1450D6CC" w14:textId="77777777" w:rsidTr="00E81A24">
        <w:trPr>
          <w:trHeight w:hRule="exact" w:val="25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6CE8D5D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3B61213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Входной контроль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184492DA" w14:textId="77777777" w:rsidR="00A56192" w:rsidRPr="00301EB3" w:rsidRDefault="00A56192" w:rsidP="00A56192">
            <w:pPr>
              <w:widowControl w:val="0"/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транспортировки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19C2747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53F9ABD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2A8C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</w:tc>
      </w:tr>
      <w:tr w:rsidR="00301EB3" w:rsidRPr="00301EB3" w14:paraId="21F9EAB8" w14:textId="77777777" w:rsidTr="00E81A24">
        <w:trPr>
          <w:trHeight w:hRule="exact" w:val="26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7C4D0C0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D4348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 и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F0D95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хранения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CFC45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40AB10B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E478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4C55DCB4" w14:textId="77777777" w:rsidTr="00E81A24">
        <w:trPr>
          <w:trHeight w:hRule="exact" w:val="28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0BAE5A0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3ABFA4F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 сырья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65277D74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(температура, чистота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04A50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483CE2B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2CED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5F608FCA" w14:textId="77777777" w:rsidTr="00E81A24">
        <w:trPr>
          <w:trHeight w:hRule="exact" w:val="29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1500D3F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5BD1484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1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06CED4E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транспортного отсека,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47CAD7E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4BCA341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поступление -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CB7B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609BACE4" w14:textId="77777777" w:rsidTr="00E81A24">
        <w:trPr>
          <w:trHeight w:hRule="exact" w:val="26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16792DF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41E4768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74A3FC2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товарное соседство,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520E09B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7F9864E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422E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0D52EA3B" w14:textId="77777777" w:rsidTr="00E81A24">
        <w:trPr>
          <w:trHeight w:hRule="exact" w:val="245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4F4490C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1472F5F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1953C0A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личная медицинская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3D11B28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6AFB07A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0D83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48D9F793" w14:textId="77777777" w:rsidTr="00E81A24">
        <w:trPr>
          <w:trHeight w:hRule="exact" w:val="28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40F09AC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696E606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74BA96" w14:textId="77777777" w:rsidR="00A56192" w:rsidRPr="00301EB3" w:rsidRDefault="00A56192" w:rsidP="00A56192">
            <w:pPr>
              <w:widowControl w:val="0"/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книжка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7B26F9A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022/2011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2144BB3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DE6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53722649" w14:textId="77777777" w:rsidTr="00E81A24">
        <w:trPr>
          <w:trHeight w:hRule="exact" w:val="29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6CFB9A4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0B5B0B9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D73E6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экспедитора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81938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05EFB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-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56D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2DF0E484" w14:textId="77777777" w:rsidTr="00E81A24">
        <w:trPr>
          <w:trHeight w:hRule="exact" w:val="27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5D33907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1E3B00A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95AA96" w14:textId="77777777" w:rsidR="00A56192" w:rsidRPr="00301EB3" w:rsidRDefault="00A56192" w:rsidP="00A56192">
            <w:pPr>
              <w:widowControl w:val="0"/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проверка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BE301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033/2013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48601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A210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3EE9D645" w14:textId="77777777" w:rsidTr="00E81A24">
        <w:trPr>
          <w:trHeight w:hRule="exact" w:val="27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0D7B602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512403C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6DB25DD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документов,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6EC795F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79D104D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46DE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47A2FC9F" w14:textId="77777777" w:rsidTr="00E81A24">
        <w:trPr>
          <w:trHeight w:hRule="exact" w:val="28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2BCDDF3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13FA46F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0381F5E3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подтверждающих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2BC2AB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034/2013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6643DDF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-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E25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4B2507E1" w14:textId="77777777" w:rsidTr="00E81A24">
        <w:trPr>
          <w:trHeight w:hRule="exact" w:val="25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52C2318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7EF2289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2B0BCC99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происхождение,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7EB4D5C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7A7A4F7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909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31627BF1" w14:textId="77777777" w:rsidTr="00E81A24">
        <w:trPr>
          <w:trHeight w:hRule="exact" w:val="25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66AC309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76D0A8E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3DECB1E2" w14:textId="77777777" w:rsidR="00A56192" w:rsidRPr="00301EB3" w:rsidRDefault="00A56192" w:rsidP="00A56192">
            <w:pPr>
              <w:widowControl w:val="0"/>
              <w:tabs>
                <w:tab w:val="left" w:pos="2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3C7110A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005/2011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5897CF0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EE20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0B5DA1D9" w14:textId="77777777" w:rsidTr="00E81A24">
        <w:trPr>
          <w:trHeight w:hRule="exact" w:val="293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8C0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D498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A6BE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9544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2205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DA6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14:paraId="2216C20C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7792533D" w14:textId="77777777" w:rsidTr="00E81A24">
        <w:trPr>
          <w:trHeight w:hRule="exact" w:val="60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136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8C5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EC09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продуктов (де</w:t>
            </w:r>
            <w:r w:rsidR="009E40FC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ларации о соответствии ТР</w:t>
            </w:r>
          </w:p>
          <w:p w14:paraId="380021E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ТС);</w:t>
            </w:r>
          </w:p>
          <w:p w14:paraId="7822413C" w14:textId="77777777" w:rsidR="00A56192" w:rsidRPr="00301EB3" w:rsidRDefault="00A56192" w:rsidP="00A56192">
            <w:pPr>
              <w:widowControl w:val="0"/>
              <w:numPr>
                <w:ilvl w:val="0"/>
                <w:numId w:val="9"/>
              </w:numPr>
              <w:tabs>
                <w:tab w:val="left" w:pos="1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первичная</w:t>
            </w:r>
          </w:p>
          <w:p w14:paraId="552D8738" w14:textId="77777777" w:rsidR="00A56192" w:rsidRPr="00301EB3" w:rsidRDefault="00A56192" w:rsidP="00A56192">
            <w:pPr>
              <w:widowControl w:val="0"/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экспертиза сырья и продуктов (наличие маркировочных ярлыков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4EA942E3" w14:textId="77777777" w:rsidR="00A56192" w:rsidRPr="00301EB3" w:rsidRDefault="00E75D1B" w:rsidP="00A56192">
            <w:pPr>
              <w:widowControl w:val="0"/>
              <w:tabs>
                <w:tab w:val="left" w:pos="1435"/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транспортной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упаковке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proofErr w:type="spellEnd"/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4E77EC9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упакованной продукции</w:t>
            </w:r>
          </w:p>
          <w:p w14:paraId="69BCF6F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(визуальный осмотр,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органолептика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), сроки годности;</w:t>
            </w:r>
          </w:p>
          <w:p w14:paraId="115B107D" w14:textId="77777777" w:rsidR="00A56192" w:rsidRPr="00301EB3" w:rsidRDefault="00A56192" w:rsidP="00A15B4C">
            <w:pPr>
              <w:widowControl w:val="0"/>
              <w:tabs>
                <w:tab w:val="right" w:pos="2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продукты,</w:t>
            </w:r>
          </w:p>
          <w:p w14:paraId="6D944C12" w14:textId="77777777" w:rsidR="00A56192" w:rsidRPr="00301EB3" w:rsidRDefault="00A56192" w:rsidP="00A56192">
            <w:pPr>
              <w:widowControl w:val="0"/>
              <w:tabs>
                <w:tab w:val="right" w:pos="2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запрещенные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к</w:t>
            </w:r>
          </w:p>
          <w:p w14:paraId="6D37455F" w14:textId="77777777" w:rsidR="00A56192" w:rsidRPr="00301EB3" w:rsidRDefault="00A56192" w:rsidP="00A56192">
            <w:pPr>
              <w:widowControl w:val="0"/>
              <w:tabs>
                <w:tab w:val="right" w:pos="2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поступлению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14:paraId="7C6D5102" w14:textId="77777777" w:rsidR="00A56192" w:rsidRPr="00301EB3" w:rsidRDefault="00A56192" w:rsidP="00A56192">
            <w:pPr>
              <w:widowControl w:val="0"/>
              <w:tabs>
                <w:tab w:val="right" w:pos="2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реализации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</w:p>
          <w:p w14:paraId="08C9B18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организациях общественного </w:t>
            </w:r>
            <w:r w:rsidR="00A15B4C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пита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BFB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024/2011</w:t>
            </w:r>
          </w:p>
          <w:p w14:paraId="4A42CAD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F6D206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023/2011</w:t>
            </w:r>
          </w:p>
          <w:p w14:paraId="1881F2E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4C4F703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029/2012</w:t>
            </w:r>
          </w:p>
          <w:p w14:paraId="1E8FC21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C15F8B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027/2012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A6A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0DE7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70214C8A" w14:textId="77777777" w:rsidTr="00E81A24">
        <w:trPr>
          <w:trHeight w:hRule="exact" w:val="69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423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9505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Хранение сырья и пищевых продуктов: контроль за соблюдением условий хранения, сроков годности и</w:t>
            </w:r>
          </w:p>
          <w:p w14:paraId="679ACB1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 на</w:t>
            </w:r>
          </w:p>
          <w:p w14:paraId="386E8D9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складских</w:t>
            </w:r>
          </w:p>
          <w:p w14:paraId="0439EDD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помещениях и в</w:t>
            </w:r>
          </w:p>
          <w:p w14:paraId="3D64FAE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холодильных</w:t>
            </w:r>
          </w:p>
          <w:p w14:paraId="65F9A46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установках пищеблока в</w:t>
            </w:r>
          </w:p>
          <w:p w14:paraId="3524669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соответствии с</w:t>
            </w:r>
          </w:p>
          <w:p w14:paraId="507FCB8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требованиями</w:t>
            </w:r>
          </w:p>
          <w:p w14:paraId="51AECCE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технических</w:t>
            </w:r>
          </w:p>
          <w:p w14:paraId="39F6DCB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регламентов</w:t>
            </w:r>
          </w:p>
          <w:p w14:paraId="4E7DE71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таможенного союза</w:t>
            </w:r>
          </w:p>
          <w:p w14:paraId="4F17474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74F08" w14:textId="77777777" w:rsidR="00A56192" w:rsidRPr="00301EB3" w:rsidRDefault="00A56192" w:rsidP="00A56192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температура, влажностный режим;</w:t>
            </w:r>
          </w:p>
          <w:p w14:paraId="583FBBA0" w14:textId="77777777" w:rsidR="00A56192" w:rsidRPr="00301EB3" w:rsidRDefault="00A56192" w:rsidP="00A56192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световой и воздушный режимы;</w:t>
            </w:r>
          </w:p>
          <w:p w14:paraId="200DBB2C" w14:textId="77777777" w:rsidR="00A56192" w:rsidRPr="00301EB3" w:rsidRDefault="00A56192" w:rsidP="00A56192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товарное соседство и тара</w:t>
            </w:r>
          </w:p>
          <w:p w14:paraId="49D25CD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-сроки годности продуктов;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0F72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 2.3.2. 1324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03</w:t>
            </w:r>
          </w:p>
          <w:p w14:paraId="25576D5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52-ФЗ</w:t>
            </w:r>
          </w:p>
          <w:p w14:paraId="260A5CF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769DA96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1978B24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465D24B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E574EA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  <w:p w14:paraId="767187B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C70DEC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022/2011</w:t>
            </w:r>
          </w:p>
          <w:p w14:paraId="111F945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38BC1C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033/2013</w:t>
            </w:r>
          </w:p>
          <w:p w14:paraId="2395AAC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FC5C36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034/2013</w:t>
            </w:r>
          </w:p>
          <w:p w14:paraId="20E60CD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487D72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005/2011</w:t>
            </w:r>
          </w:p>
          <w:p w14:paraId="5A55790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1C10486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024/2011</w:t>
            </w:r>
          </w:p>
          <w:p w14:paraId="37B54E0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417E995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023/2011</w:t>
            </w:r>
          </w:p>
          <w:p w14:paraId="30CD66B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52E93DB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029/2012</w:t>
            </w:r>
          </w:p>
          <w:p w14:paraId="58F2404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609965C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027/2012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1F50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  <w:p w14:paraId="38D83DB8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  <w:p w14:paraId="5AC486D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  <w:p w14:paraId="407605DA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B5FE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372BD7D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2805588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14376295" w14:textId="77777777" w:rsidTr="00E81A24">
        <w:trPr>
          <w:trHeight w:hRule="exact" w:val="30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37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1B71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сырья к процессу</w:t>
            </w:r>
          </w:p>
          <w:p w14:paraId="44F8B362" w14:textId="77777777" w:rsidR="00A56192" w:rsidRPr="00301EB3" w:rsidRDefault="00A56192" w:rsidP="00A56192">
            <w:pPr>
              <w:widowControl w:val="0"/>
              <w:tabs>
                <w:tab w:val="left" w:pos="2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производства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-</w:t>
            </w:r>
          </w:p>
          <w:p w14:paraId="140696E3" w14:textId="77777777" w:rsidR="00A56192" w:rsidRPr="00301EB3" w:rsidRDefault="00A56192" w:rsidP="00A56192">
            <w:pPr>
              <w:widowControl w:val="0"/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за</w:t>
            </w:r>
          </w:p>
          <w:p w14:paraId="5BD74599" w14:textId="77777777" w:rsidR="00A56192" w:rsidRPr="00301EB3" w:rsidRDefault="00A56192" w:rsidP="00A56192">
            <w:pPr>
              <w:widowControl w:val="0"/>
              <w:tabs>
                <w:tab w:val="left" w:pos="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соблюдением санитарных правил и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требований</w:t>
            </w:r>
          </w:p>
          <w:p w14:paraId="6C95F53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технических</w:t>
            </w:r>
          </w:p>
          <w:p w14:paraId="4FEC473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регламентов таможенного союза;</w:t>
            </w:r>
          </w:p>
          <w:p w14:paraId="36760BD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0E35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-санитарная обработка яиц - процеживание жидких продуктов -зачистка блоков твердых жиров (масло сливочного и т.д.)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0D545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52-ФЗ СанПиН 2.3/2.4.3590 -20</w:t>
            </w:r>
          </w:p>
          <w:p w14:paraId="14699D7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2CAD4D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  <w:p w14:paraId="2A542A8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9F1330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022/2011</w:t>
            </w:r>
          </w:p>
          <w:p w14:paraId="353F31D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5466E11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033/2013</w:t>
            </w:r>
          </w:p>
          <w:p w14:paraId="09D5F1B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7DD50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 продуктов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375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22726A1D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1A5D9C0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</w:tbl>
    <w:p w14:paraId="2BCD9DC9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01985629" w14:textId="77777777" w:rsidTr="00E81A24">
        <w:trPr>
          <w:trHeight w:hRule="exact" w:val="33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EF9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5C62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F814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FB36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034/2013</w:t>
            </w:r>
          </w:p>
          <w:p w14:paraId="3363114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A9A788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005/2011</w:t>
            </w:r>
          </w:p>
          <w:p w14:paraId="130DD10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1419674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024/2011</w:t>
            </w:r>
          </w:p>
          <w:p w14:paraId="2D9C68F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647462F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023/2011</w:t>
            </w:r>
          </w:p>
          <w:p w14:paraId="60065CC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6F22021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029/2012</w:t>
            </w:r>
          </w:p>
          <w:p w14:paraId="06B7880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49EAFDB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027/2012</w:t>
            </w:r>
          </w:p>
          <w:p w14:paraId="571428A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ТТК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59F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06DF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671D87DE" w14:textId="77777777" w:rsidTr="00E81A24">
        <w:trPr>
          <w:trHeight w:hRule="exact" w:val="6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0EC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B940" w14:textId="77777777" w:rsidR="00A56192" w:rsidRPr="00301EB3" w:rsidRDefault="00A56192" w:rsidP="00A56192">
            <w:pPr>
              <w:widowControl w:val="0"/>
              <w:tabs>
                <w:tab w:val="left" w:pos="1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Технологический процесс холодной обработки сырья - контроль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за</w:t>
            </w:r>
          </w:p>
          <w:p w14:paraId="36A184F9" w14:textId="77777777" w:rsidR="00A56192" w:rsidRPr="00301EB3" w:rsidRDefault="00A56192" w:rsidP="00A56192">
            <w:pPr>
              <w:widowControl w:val="0"/>
              <w:tabs>
                <w:tab w:val="left" w:pos="9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соблюдением требованием санитарных правил и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требований</w:t>
            </w:r>
          </w:p>
          <w:p w14:paraId="6D770B3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технических</w:t>
            </w:r>
          </w:p>
          <w:p w14:paraId="0AF51C4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регламентов</w:t>
            </w:r>
          </w:p>
          <w:p w14:paraId="7849F880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таможенного союза</w:t>
            </w:r>
          </w:p>
          <w:p w14:paraId="48CF2F4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81B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-холодная обработка мяса, птицы, рыбы -приготовление и хранение мясных, рыбных</w:t>
            </w:r>
          </w:p>
          <w:p w14:paraId="78003C2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полуфабрикатов, полуфабрикатов из птицы, фарша, котлетной массы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016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52-ФЗ СанПиН 2.3/2.4.3590 -20</w:t>
            </w:r>
          </w:p>
          <w:p w14:paraId="7370C1A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021/2011</w:t>
            </w:r>
          </w:p>
          <w:p w14:paraId="47C15A8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022/2011</w:t>
            </w:r>
          </w:p>
          <w:p w14:paraId="5FBB2F2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033/2013</w:t>
            </w:r>
          </w:p>
          <w:p w14:paraId="2B0DE9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034/2013</w:t>
            </w:r>
          </w:p>
          <w:p w14:paraId="4FCD561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005/2011</w:t>
            </w:r>
          </w:p>
          <w:p w14:paraId="136DC84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024/2011</w:t>
            </w:r>
          </w:p>
          <w:p w14:paraId="75A8ACD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023/2011</w:t>
            </w:r>
          </w:p>
          <w:p w14:paraId="62FBD9F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029/2012</w:t>
            </w:r>
          </w:p>
          <w:p w14:paraId="72E6EB7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027/2012 ТТК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440A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0E31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5B63D6F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2039DE9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49CA4EF1" w14:textId="77777777" w:rsidTr="00E81A24">
        <w:trPr>
          <w:trHeight w:hRule="exact" w:val="636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24C4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43613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Тепловая обработка продуктов;</w:t>
            </w:r>
          </w:p>
          <w:p w14:paraId="237B567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FD0D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-порядок тепловой обработки</w:t>
            </w:r>
          </w:p>
          <w:p w14:paraId="6CECA7B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-температура внутри изделий и время обработки -вторичная тепловая обработка и хранение порционного мяса, птицы, рыбы для первых блюд.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C0EB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52-ФЗ СанПиН 2.3/2.4.3590 -20</w:t>
            </w:r>
          </w:p>
          <w:p w14:paraId="73FD9BD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021/2011</w:t>
            </w:r>
          </w:p>
          <w:p w14:paraId="635119C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022/2011</w:t>
            </w:r>
          </w:p>
          <w:p w14:paraId="395756B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033/2013</w:t>
            </w:r>
          </w:p>
          <w:p w14:paraId="66A584E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034/2013</w:t>
            </w:r>
          </w:p>
          <w:p w14:paraId="76E7E85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005/2011</w:t>
            </w:r>
          </w:p>
          <w:p w14:paraId="39C8E5F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024/2011</w:t>
            </w:r>
          </w:p>
          <w:p w14:paraId="6B2BDDF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023/2011</w:t>
            </w:r>
          </w:p>
          <w:p w14:paraId="0CEF62B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029/2012</w:t>
            </w:r>
          </w:p>
          <w:p w14:paraId="56ABB90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027/2012 ТТК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5857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лабораторный контроль качества готовой продукции и кулинарных изделий</w:t>
            </w:r>
          </w:p>
          <w:p w14:paraId="443D730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B79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66576EC7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4341AE5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</w:tbl>
    <w:p w14:paraId="71435FBF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6863FF47" w14:textId="77777777" w:rsidTr="00E81A24">
        <w:trPr>
          <w:trHeight w:hRule="exact" w:val="49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075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7BA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Приготовление холодных блюд, контроль за</w:t>
            </w:r>
          </w:p>
          <w:p w14:paraId="426B801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качеством и</w:t>
            </w:r>
          </w:p>
          <w:p w14:paraId="311E40A2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соблюдением санитарных правил;</w:t>
            </w:r>
          </w:p>
          <w:p w14:paraId="70A262D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79439" w14:textId="77777777" w:rsidR="00A56192" w:rsidRPr="00301EB3" w:rsidRDefault="00A56192" w:rsidP="00A56192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условий и оборудования для приготовления холодных блюд (раздельное хранение и обработка сырых и вареных продуктов)</w:t>
            </w:r>
          </w:p>
          <w:p w14:paraId="3DBE23C0" w14:textId="77777777" w:rsidR="00A56192" w:rsidRPr="00301EB3" w:rsidRDefault="00A56192" w:rsidP="00A56192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условия и сроки хранения салатов, винегретов, холодных рыбных и мясных закусок</w:t>
            </w:r>
          </w:p>
          <w:p w14:paraId="426E5CC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-приготовление холодных блюд из сырых овощей, фруктов, зелени (меры по профилактике)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B45C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42E1595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5A2DE56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2DC5949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FE2B40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79D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AF16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181C229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0A688FD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3365E404" w14:textId="77777777" w:rsidTr="00E81A24">
        <w:trPr>
          <w:trHeight w:hRule="exact" w:val="60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398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0D95" w14:textId="77777777" w:rsidR="00A56192" w:rsidRPr="00301EB3" w:rsidRDefault="00A56192" w:rsidP="00A56192">
            <w:pPr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Реализация готовых блюд, кулинарной продукции - контроль за соблюдением санитарных правил</w:t>
            </w:r>
          </w:p>
          <w:p w14:paraId="326219C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3722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-соблюдение температуры и сроков реализации блюд на раздаче</w:t>
            </w:r>
          </w:p>
          <w:p w14:paraId="65BF4F5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качество готовой продукции (бракераж готовой продукции, отбор суточных проб, ведение</w:t>
            </w:r>
          </w:p>
          <w:p w14:paraId="775351C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бракеражного</w:t>
            </w:r>
            <w:proofErr w:type="spellEnd"/>
          </w:p>
          <w:p w14:paraId="52765B8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журнала)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2F2B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034501D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0964358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64672EA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657591A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  <w:p w14:paraId="6A60974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1698EED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022/2011</w:t>
            </w:r>
          </w:p>
          <w:p w14:paraId="04106D3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53B14D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033/2013</w:t>
            </w:r>
          </w:p>
          <w:p w14:paraId="469BAD5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5D549FC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034/2013</w:t>
            </w:r>
          </w:p>
          <w:p w14:paraId="1282FE6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466645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005/2011</w:t>
            </w:r>
          </w:p>
          <w:p w14:paraId="5C8EC78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6C88FAF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024/2011</w:t>
            </w:r>
          </w:p>
          <w:p w14:paraId="5E1040F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09984A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023/2011</w:t>
            </w:r>
          </w:p>
          <w:p w14:paraId="0C8389C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2D48B81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029/2012</w:t>
            </w:r>
          </w:p>
          <w:p w14:paraId="59C9F67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400CCA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027/2012</w:t>
            </w:r>
          </w:p>
          <w:p w14:paraId="1DB72C6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ТТК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600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  <w:p w14:paraId="35E11E9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EB70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04A1832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43306A2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2CD0399E" w14:textId="77777777" w:rsidTr="00E81A24">
        <w:trPr>
          <w:trHeight w:hRule="exact" w:val="49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329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77D9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Выходной контроль качества и</w:t>
            </w:r>
          </w:p>
          <w:p w14:paraId="20AABBF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</w:t>
            </w:r>
          </w:p>
          <w:p w14:paraId="50F8C01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кулинарной</w:t>
            </w:r>
          </w:p>
          <w:p w14:paraId="71EE7E1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продукции,</w:t>
            </w:r>
          </w:p>
          <w:p w14:paraId="6567E74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изготовляемой в</w:t>
            </w:r>
          </w:p>
          <w:p w14:paraId="5E1FC41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</w:p>
          <w:p w14:paraId="03B27C8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общественного</w:t>
            </w:r>
          </w:p>
          <w:p w14:paraId="715FF62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питания</w:t>
            </w:r>
          </w:p>
          <w:p w14:paraId="0973D97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B72A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-лабораторные</w:t>
            </w:r>
          </w:p>
          <w:p w14:paraId="0119DC7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</w:t>
            </w:r>
          </w:p>
          <w:p w14:paraId="582A8CE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 и</w:t>
            </w:r>
          </w:p>
          <w:p w14:paraId="736B658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</w:t>
            </w:r>
          </w:p>
          <w:p w14:paraId="7A2411B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кулинарной</w:t>
            </w:r>
          </w:p>
          <w:p w14:paraId="54C963F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продукции</w:t>
            </w:r>
          </w:p>
          <w:p w14:paraId="4D0DC32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(органолептические,</w:t>
            </w:r>
          </w:p>
          <w:p w14:paraId="24041AF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микробиологические</w:t>
            </w:r>
          </w:p>
          <w:p w14:paraId="4C8A416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физико-химические</w:t>
            </w:r>
          </w:p>
          <w:p w14:paraId="6EFAF80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B3EC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23741E5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2.4.5.2409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</w:r>
          </w:p>
          <w:p w14:paraId="38BD362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</w:t>
            </w:r>
          </w:p>
          <w:p w14:paraId="4DD3D06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51F010B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  <w:p w14:paraId="01BED10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033/2013</w:t>
            </w:r>
          </w:p>
          <w:p w14:paraId="1066572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034/2013</w:t>
            </w:r>
          </w:p>
          <w:p w14:paraId="412B64C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005/2011</w:t>
            </w:r>
          </w:p>
          <w:p w14:paraId="38C68B8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024/2011</w:t>
            </w:r>
          </w:p>
          <w:p w14:paraId="33E2797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023/2011</w:t>
            </w:r>
          </w:p>
          <w:p w14:paraId="125B1E3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029/2012</w:t>
            </w:r>
          </w:p>
          <w:p w14:paraId="4CA2856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4E2CA" w14:textId="77777777" w:rsidR="00A56192" w:rsidRPr="00301EB3" w:rsidRDefault="009E40FC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абораторный контроль качества готовой продукции и кулинарных изделий</w:t>
            </w:r>
          </w:p>
          <w:p w14:paraId="14DD2A7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полгода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2CAD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7D1D132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5F7529C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</w:tbl>
    <w:p w14:paraId="4B3F2E13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618BC0D5" w14:textId="77777777" w:rsidTr="00E81A24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77A4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B46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DA7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06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027/2012</w:t>
            </w:r>
          </w:p>
          <w:p w14:paraId="721A202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ТТК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09D1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726E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06B547CC" w14:textId="77777777" w:rsidTr="00E81A24">
        <w:trPr>
          <w:trHeight w:hRule="exact" w:val="470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9A9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3D92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Санитарная</w:t>
            </w:r>
          </w:p>
          <w:p w14:paraId="13EED8F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обработка помещений, оборудования, инвентаря, посуды,</w:t>
            </w:r>
          </w:p>
          <w:p w14:paraId="4D06DBEA" w14:textId="77777777" w:rsidR="00A56192" w:rsidRPr="00301EB3" w:rsidRDefault="00A56192" w:rsidP="00A56192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тары;</w:t>
            </w:r>
          </w:p>
          <w:p w14:paraId="1B2F8BD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ККТ 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42C7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-режим санитарной обработки, моющие и</w:t>
            </w:r>
          </w:p>
          <w:p w14:paraId="42FAB30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дезинфицирующие</w:t>
            </w:r>
          </w:p>
          <w:p w14:paraId="26B2558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средства;</w:t>
            </w:r>
          </w:p>
          <w:p w14:paraId="2287006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-порядок проведения санитарных дней; -санитарная обработка оборудования и инвентаря;</w:t>
            </w:r>
          </w:p>
          <w:p w14:paraId="3027D8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-санитарная обработка посуды, приборов, оборотной тары;</w:t>
            </w:r>
          </w:p>
          <w:p w14:paraId="03A7638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-эффективность санитарной обработки (смывы);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40C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103DED6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32C85DB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4BC0B15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3A5F36D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65DE" w14:textId="77777777" w:rsidR="00A56192" w:rsidRPr="00301EB3" w:rsidRDefault="00A56192" w:rsidP="00A56192">
            <w:pPr>
              <w:widowControl w:val="0"/>
              <w:spacing w:after="5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  <w:p w14:paraId="2FF8EE9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раза в неделю</w:t>
            </w:r>
          </w:p>
          <w:p w14:paraId="7BE5AA8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конце рабочего дня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каждого использования</w:t>
            </w:r>
          </w:p>
          <w:p w14:paraId="34CD276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три месяца на производстве</w:t>
            </w:r>
          </w:p>
          <w:p w14:paraId="3D6CC91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Смывы на БГКП и паразитологию.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C810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0A9ED06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09AE81C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773480DD" w14:textId="77777777" w:rsidTr="00E81A24">
        <w:trPr>
          <w:trHeight w:hRule="exact" w:val="414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1FC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0A1E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 правил личной гигиены персоналом</w:t>
            </w:r>
          </w:p>
          <w:p w14:paraId="2DF0488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организации,</w:t>
            </w:r>
          </w:p>
          <w:p w14:paraId="761B37A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прохождение</w:t>
            </w:r>
          </w:p>
          <w:p w14:paraId="0D3244D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медицинских</w:t>
            </w:r>
          </w:p>
          <w:p w14:paraId="5C873FF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осмотров и</w:t>
            </w:r>
          </w:p>
          <w:p w14:paraId="4BAE0DD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обследований,</w:t>
            </w:r>
          </w:p>
          <w:p w14:paraId="6F550D6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гигиеническое</w:t>
            </w:r>
          </w:p>
          <w:p w14:paraId="2CEEFEC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 и</w:t>
            </w:r>
          </w:p>
          <w:p w14:paraId="67B10F8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аттестация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CA155" w14:textId="77777777" w:rsidR="00A56192" w:rsidRPr="00301EB3" w:rsidRDefault="00A56192" w:rsidP="00A56192">
            <w:pPr>
              <w:widowControl w:val="0"/>
              <w:spacing w:after="13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своевременность прохождения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мед.осмотров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обследований;</w:t>
            </w:r>
          </w:p>
          <w:p w14:paraId="0FB5E8B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-организация</w:t>
            </w:r>
          </w:p>
          <w:p w14:paraId="50AD55B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гигиенического</w:t>
            </w:r>
          </w:p>
          <w:p w14:paraId="24BF731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 и</w:t>
            </w:r>
          </w:p>
          <w:p w14:paraId="5FAF89C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аттестации,</w:t>
            </w:r>
          </w:p>
          <w:p w14:paraId="6C468A1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профессионального</w:t>
            </w:r>
          </w:p>
          <w:p w14:paraId="692D520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усовершенствования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19C8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5ACFD9A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72DD2B3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29CEBCA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7B2777C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00D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раза в год</w:t>
            </w:r>
          </w:p>
          <w:p w14:paraId="70CBC8D0" w14:textId="77777777" w:rsidR="00A56192" w:rsidRPr="00301EB3" w:rsidRDefault="00A56192" w:rsidP="00A56192">
            <w:pPr>
              <w:widowControl w:val="0"/>
              <w:tabs>
                <w:tab w:val="left" w:pos="2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Бак. Посев, РПГА при поступлении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54E3C0CF" w14:textId="77777777" w:rsidR="00A56192" w:rsidRPr="00301EB3" w:rsidRDefault="00A56192" w:rsidP="00A56192">
            <w:pPr>
              <w:widowControl w:val="0"/>
              <w:spacing w:after="1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работу и по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эпид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показаниям;</w:t>
            </w:r>
          </w:p>
          <w:p w14:paraId="406898B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89F2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50BF0EE9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4CABD5C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  <w:tr w:rsidR="00301EB3" w:rsidRPr="00301EB3" w14:paraId="44CD96BA" w14:textId="77777777" w:rsidTr="00E81A24">
        <w:trPr>
          <w:trHeight w:hRule="exact" w:val="60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951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5A36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</w:t>
            </w:r>
          </w:p>
          <w:p w14:paraId="697A516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санитарно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эпидемиологического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режима на производстве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A67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-обеспеченность</w:t>
            </w:r>
          </w:p>
          <w:p w14:paraId="5909750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предприятия</w:t>
            </w:r>
          </w:p>
          <w:p w14:paraId="5ADB7E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моющими и</w:t>
            </w:r>
          </w:p>
          <w:p w14:paraId="3183C4F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дезинфицирующими</w:t>
            </w:r>
          </w:p>
          <w:p w14:paraId="2727D19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средствами,</w:t>
            </w:r>
          </w:p>
          <w:p w14:paraId="3DA00E2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уборочными</w:t>
            </w:r>
          </w:p>
          <w:p w14:paraId="404BE3E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инвентарем;</w:t>
            </w:r>
          </w:p>
          <w:p w14:paraId="3A72164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график сан-ой обработки оборудования; -проведение санитарных дней; -уборка территории и помещений; -утилизация отходов и тары;</w:t>
            </w:r>
          </w:p>
          <w:p w14:paraId="45CDEFC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-проведение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дератизационных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дезинсекционных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43F1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6EA45B9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325AD00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60EC6A0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021/2011 Санитарные правила по профилактике</w:t>
            </w:r>
          </w:p>
          <w:p w14:paraId="68AD3AB4" w14:textId="77777777" w:rsidR="00A56192" w:rsidRPr="00301EB3" w:rsidRDefault="00A56192" w:rsidP="00A56192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инфекционн</w:t>
            </w:r>
            <w:proofErr w:type="spellEnd"/>
          </w:p>
          <w:p w14:paraId="58B1FE4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</w:p>
          <w:p w14:paraId="3F73EEE9" w14:textId="77777777" w:rsidR="00A56192" w:rsidRPr="00301EB3" w:rsidRDefault="00A56192" w:rsidP="00A56192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заболеваний</w:t>
            </w:r>
          </w:p>
          <w:p w14:paraId="5DA13EA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</w:p>
          <w:p w14:paraId="0DEE717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</w:t>
            </w:r>
            <w:proofErr w:type="spellEnd"/>
          </w:p>
          <w:p w14:paraId="0F842E1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с</w:t>
            </w:r>
          </w:p>
          <w:p w14:paraId="5CE9CB6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м перечень нормативны</w:t>
            </w:r>
          </w:p>
          <w:p w14:paraId="102C0E9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  <w:p w14:paraId="0538CC9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C870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Постоянно,</w:t>
            </w:r>
          </w:p>
          <w:p w14:paraId="4EA41145" w14:textId="77777777" w:rsidR="00A56192" w:rsidRPr="00301EB3" w:rsidRDefault="00A56192" w:rsidP="00A56192">
            <w:pPr>
              <w:widowControl w:val="0"/>
              <w:spacing w:after="8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  <w:p w14:paraId="07377117" w14:textId="77777777" w:rsidR="00A56192" w:rsidRPr="00301EB3" w:rsidRDefault="00A56192" w:rsidP="00A56192">
            <w:pPr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  <w:p w14:paraId="74FA3DD8" w14:textId="77777777" w:rsidR="00A56192" w:rsidRPr="00301EB3" w:rsidRDefault="00A56192" w:rsidP="00A56192">
            <w:pPr>
              <w:widowControl w:val="0"/>
              <w:spacing w:after="28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 ежедневно</w:t>
            </w:r>
          </w:p>
          <w:p w14:paraId="3F23740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 по договору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851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</w:t>
            </w:r>
          </w:p>
          <w:p w14:paraId="5D2A8F7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директора</w:t>
            </w:r>
          </w:p>
        </w:tc>
      </w:tr>
      <w:tr w:rsidR="00301EB3" w:rsidRPr="00301EB3" w14:paraId="036CE954" w14:textId="77777777" w:rsidTr="00E81A24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C2BA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33D1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CA27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-микроклимат 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228D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A4B57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3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354E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</w:t>
            </w:r>
            <w:proofErr w:type="spellEnd"/>
          </w:p>
        </w:tc>
      </w:tr>
    </w:tbl>
    <w:p w14:paraId="043FF2F7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38"/>
        <w:gridCol w:w="2506"/>
        <w:gridCol w:w="1498"/>
        <w:gridCol w:w="2510"/>
        <w:gridCol w:w="1613"/>
      </w:tblGrid>
      <w:tr w:rsidR="00301EB3" w:rsidRPr="00301EB3" w14:paraId="249B238F" w14:textId="77777777" w:rsidTr="00E81A24">
        <w:trPr>
          <w:trHeight w:hRule="exact" w:val="25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8B11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A48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производственной</w:t>
            </w:r>
          </w:p>
          <w:p w14:paraId="7049F14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B34B2" w14:textId="77777777" w:rsidR="00A56192" w:rsidRPr="00301EB3" w:rsidRDefault="00A56192" w:rsidP="00A56192">
            <w:pPr>
              <w:widowControl w:val="0"/>
              <w:spacing w:after="5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рабочих местах -освещенность</w:t>
            </w:r>
          </w:p>
          <w:p w14:paraId="2BE1782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-шум и вибрация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D10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2.4.5.2409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</w:r>
          </w:p>
          <w:p w14:paraId="16C0B14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</w:t>
            </w:r>
          </w:p>
          <w:p w14:paraId="795D1D0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 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F462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3 года в темное время суток</w:t>
            </w:r>
          </w:p>
          <w:p w14:paraId="24A3DB7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3 года, а также после реконструкции, ремонта оборудования, являющегося</w:t>
            </w:r>
          </w:p>
          <w:p w14:paraId="3D27BAD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источником шума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712E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</w:p>
          <w:p w14:paraId="33DC46F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предприятия</w:t>
            </w:r>
          </w:p>
        </w:tc>
      </w:tr>
      <w:tr w:rsidR="00301EB3" w:rsidRPr="00301EB3" w14:paraId="4AAB5CEC" w14:textId="77777777" w:rsidTr="00E81A24">
        <w:trPr>
          <w:trHeight w:hRule="exact" w:val="27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F6C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CAE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Инженерно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</w:r>
            <w:proofErr w:type="spellEnd"/>
          </w:p>
          <w:p w14:paraId="2066794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техническое</w:t>
            </w:r>
          </w:p>
          <w:p w14:paraId="16465FC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</w:t>
            </w:r>
          </w:p>
          <w:p w14:paraId="24D5DCE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F11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-исправность инженерных сетей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E10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6C7A3D7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2895682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06C9A3A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098A87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4CDA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Постоянно. После выполненных работ по восстановлению водоснабжения произвести отбор проб воды на микробиологические исследования.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25E6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</w:t>
            </w:r>
          </w:p>
          <w:p w14:paraId="117B850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директора</w:t>
            </w:r>
          </w:p>
        </w:tc>
      </w:tr>
      <w:tr w:rsidR="00301EB3" w:rsidRPr="00301EB3" w14:paraId="4D6E2EA1" w14:textId="77777777" w:rsidTr="00E81A24">
        <w:trPr>
          <w:trHeight w:hRule="exact" w:val="273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14:paraId="2B189B7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14:paraId="6A119E0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E8D61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-проведение текущих</w:t>
            </w:r>
          </w:p>
          <w:p w14:paraId="3F6A6F9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косметических</w:t>
            </w:r>
          </w:p>
          <w:p w14:paraId="714722D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ремонтов</w:t>
            </w:r>
          </w:p>
          <w:p w14:paraId="51111E3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-контроль</w:t>
            </w:r>
          </w:p>
          <w:p w14:paraId="18C0611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исправности</w:t>
            </w:r>
          </w:p>
          <w:p w14:paraId="2758C18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технологического оборудования -проверка КИП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13048D7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B4D884" w14:textId="77777777" w:rsidR="00A56192" w:rsidRPr="00301EB3" w:rsidRDefault="00A56192" w:rsidP="00A56192">
            <w:pPr>
              <w:widowControl w:val="0"/>
              <w:spacing w:after="56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раза в год Ежедневно</w:t>
            </w:r>
          </w:p>
          <w:p w14:paraId="24E30D35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682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066E61E1" w14:textId="77777777" w:rsidTr="00E81A24">
        <w:trPr>
          <w:trHeight w:hRule="exact" w:val="222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FB28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FB46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Питьевая вода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A01A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-микробиологические</w:t>
            </w:r>
          </w:p>
          <w:p w14:paraId="2FCE631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</w:t>
            </w:r>
          </w:p>
          <w:p w14:paraId="1BBD74F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D770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270D44E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2.1.4.1074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</w:r>
          </w:p>
          <w:p w14:paraId="431A271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</w:t>
            </w:r>
          </w:p>
          <w:p w14:paraId="5D59916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СанПиН</w:t>
            </w:r>
          </w:p>
          <w:p w14:paraId="502B777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2.3/2.4.3590</w:t>
            </w:r>
          </w:p>
          <w:p w14:paraId="2E936E7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</w:t>
            </w:r>
          </w:p>
          <w:p w14:paraId="6901C1B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 ТС</w:t>
            </w:r>
          </w:p>
          <w:p w14:paraId="037083D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021/2011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D743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1326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Зав.</w:t>
            </w:r>
          </w:p>
          <w:p w14:paraId="4357AF59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</w:t>
            </w:r>
          </w:p>
          <w:p w14:paraId="15EED50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ом</w:t>
            </w:r>
          </w:p>
        </w:tc>
      </w:tr>
    </w:tbl>
    <w:p w14:paraId="53ADB866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14:paraId="4A87FBB8" w14:textId="77777777" w:rsidR="00A56192" w:rsidRPr="00301EB3" w:rsidRDefault="007842DE" w:rsidP="007842DE">
      <w:pPr>
        <w:pStyle w:val="ac"/>
        <w:keepNext/>
        <w:keepLines/>
        <w:widowControl w:val="0"/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22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13.2.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Виды опасных факторов:</w:t>
      </w:r>
      <w:bookmarkEnd w:id="13"/>
    </w:p>
    <w:p w14:paraId="5DD09370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</w:t>
      </w:r>
      <w:r w:rsidR="00DB006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новления необходимых мер для их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контроля.</w:t>
      </w:r>
    </w:p>
    <w:p w14:paraId="25B52879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Биологические опасности:</w:t>
      </w:r>
    </w:p>
    <w:p w14:paraId="31DE7C4E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Источниками биологических опасных факторов могут быть:</w:t>
      </w:r>
    </w:p>
    <w:p w14:paraId="3F5387B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</w:p>
    <w:p w14:paraId="028A46FC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Химические опасности:</w:t>
      </w:r>
    </w:p>
    <w:p w14:paraId="0DD1DA50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Источниками химических опасных факторов могут быть:</w:t>
      </w:r>
    </w:p>
    <w:p w14:paraId="46B0DB59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люди; растения; помещения; оборудование; упаковка; вредители.</w:t>
      </w:r>
    </w:p>
    <w:p w14:paraId="09DBBD3A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Физические опасности:</w:t>
      </w:r>
    </w:p>
    <w:p w14:paraId="4DF71005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14:paraId="1A2E6144" w14:textId="77777777" w:rsidR="00A56192" w:rsidRPr="00301EB3" w:rsidRDefault="00967850" w:rsidP="00DF0C93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13.3.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Перечень критических контрольных точек процесса производства (изготовления)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14:paraId="00563231" w14:textId="77777777" w:rsidR="00A56192" w:rsidRPr="00301EB3" w:rsidRDefault="00967850" w:rsidP="00DF0C93">
      <w:pPr>
        <w:widowControl w:val="0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13.3.1.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Приемка сырья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14:paraId="05D03608" w14:textId="77777777" w:rsidR="00A56192" w:rsidRPr="00301EB3" w:rsidRDefault="00A56192" w:rsidP="00A56192">
      <w:pPr>
        <w:widowControl w:val="0"/>
        <w:spacing w:after="0" w:line="240" w:lineRule="auto"/>
        <w:ind w:left="540" w:firstLine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10.1. Проведение анализа рисков при закупке, приеме продуктов от поставщика в складские помещения и последующей передаче на пищеблок.</w:t>
      </w:r>
    </w:p>
    <w:p w14:paraId="1FB5752D" w14:textId="77777777" w:rsidR="00A56192" w:rsidRPr="00301EB3" w:rsidRDefault="00A56192" w:rsidP="00A56192">
      <w:pPr>
        <w:widowControl w:val="0"/>
        <w:spacing w:after="0" w:line="240" w:lineRule="auto"/>
        <w:ind w:left="540" w:firstLine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10.2. Рекомендуемый ассортимент основных пищевых продуктов для использования в питании детей общеобразовательных организациях.</w:t>
      </w:r>
    </w:p>
    <w:p w14:paraId="0F5CFDE7" w14:textId="77777777" w:rsidR="00A56192" w:rsidRPr="00301EB3" w:rsidRDefault="00A56192" w:rsidP="00A56192">
      <w:pPr>
        <w:widowControl w:val="0"/>
        <w:spacing w:after="0" w:line="240" w:lineRule="auto"/>
        <w:ind w:left="540" w:firstLine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10.3. Требования к перевозке и приему пищевых продуктов в дошкольные образовательные организации</w:t>
      </w:r>
    </w:p>
    <w:p w14:paraId="7D853D33" w14:textId="77777777" w:rsidR="00A56192" w:rsidRPr="00301EB3" w:rsidRDefault="00A56192" w:rsidP="00A5619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организации питания детей в общеобразовательных организаций следует придерживаться рекомендуемого ассортимента основных пищевых продуктов для использования в питании детей в общеобразовательных организациях и не использовать перечень продуктов, указанных в списке запрещенных в СанПиН 2.3/2.4.3590-20 "Санитарно-эпидемиологические требования к организации общественного питания населения", отбор пищевой продукции (в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 формировании спецификации при осуществлении закупок продуктов питания) позволяет нивелировать влияние Контрольной Точки риска.</w:t>
      </w:r>
    </w:p>
    <w:p w14:paraId="7B89D183" w14:textId="77777777" w:rsidR="00A56192" w:rsidRPr="00301EB3" w:rsidRDefault="00967850" w:rsidP="00DF0C93">
      <w:pPr>
        <w:widowControl w:val="0"/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13.3.2.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Хранение поступающего пищевого сырья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осуществляется в соответствии с СанПиН 2.3/2.4.3590-20 "Санитарно-эпидемиологические требования к организации общественного питания населения", данные о параметрах температуры и влажности фиксируются в специальных журналах.</w:t>
      </w:r>
    </w:p>
    <w:p w14:paraId="71377A1C" w14:textId="77777777" w:rsidR="00A56192" w:rsidRPr="00301EB3" w:rsidRDefault="00DF0C93" w:rsidP="00DF0C93">
      <w:pPr>
        <w:widowControl w:val="0"/>
        <w:tabs>
          <w:tab w:val="left" w:pos="763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13.3.3.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Условия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приготовления кулинарных изделий.</w:t>
      </w:r>
    </w:p>
    <w:p w14:paraId="7854772F" w14:textId="77777777" w:rsidR="00A56192" w:rsidRPr="00301EB3" w:rsidRDefault="00A56192" w:rsidP="00711E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 приготовления пищевой продукции и кулинарных изделий на пищеблоке общеобразовательного учреждения основывается на разработанном в соответствии с СанПиН 2.3/2.4.3590-20 "Санитарно-эпидемиологические требования к организации общественного питания нас</w:t>
      </w:r>
      <w:r w:rsidR="00DF683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еления" утвержденном директором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примерном 10 или 12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дневном меню и технико-технологических картах (ТТК), выполненных по сборникам рецептур блюд для образовательных учреждений.</w:t>
      </w:r>
    </w:p>
    <w:p w14:paraId="5B6D3F62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приготовления, хранения </w:t>
      </w:r>
      <w:r w:rsidR="00531B0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реализации отражены в технико-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технологических картах, разработанных в соответствии с ГОСТ Р 53105-2008 «Услуги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</w:t>
      </w:r>
      <w:proofErr w:type="gram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».при</w:t>
      </w:r>
      <w:proofErr w:type="spellEnd"/>
      <w:proofErr w:type="gram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помощи программного продукта «Система расчётов для общественного питания». Форма ТТК представлена в Приложении.</w:t>
      </w:r>
    </w:p>
    <w:p w14:paraId="09256F71" w14:textId="77777777" w:rsidR="00A56192" w:rsidRPr="00301EB3" w:rsidRDefault="00A56192" w:rsidP="00A56192">
      <w:pPr>
        <w:widowControl w:val="0"/>
        <w:numPr>
          <w:ilvl w:val="0"/>
          <w:numId w:val="12"/>
        </w:numPr>
        <w:tabs>
          <w:tab w:val="left" w:pos="7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Контроль за температурой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холодильных установках, контроль </w:t>
      </w: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температуры и влажности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(поверенный гигрометр психометрический), соблюдение условий хранения в складских помещениях. Продукты следует хранить согласно товарного соседства, исключающее взаимное загрязнение пищевых продуктов </w:t>
      </w:r>
      <w:r w:rsidR="00955D8C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биологическими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химическими, физическими агентами.</w:t>
      </w:r>
    </w:p>
    <w:p w14:paraId="7C30F78C" w14:textId="77777777" w:rsidR="00A56192" w:rsidRPr="00301EB3" w:rsidRDefault="00A56192" w:rsidP="00A56192">
      <w:pPr>
        <w:widowControl w:val="0"/>
        <w:numPr>
          <w:ilvl w:val="0"/>
          <w:numId w:val="12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Особенности хранения и реализации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готовой пищевой продукции - пищевая продукция в Учреждении не хранится, в соответствии с ТТК сразу реализуется для приёма пищи в соответствии с организацией перемен в общеобразовательном учреждении (Приложение 14). Для контроля качества готовых блюд отбираются суточные пробы, которые хранятся в соответствии с СанПиН 2.3/2.4.3590-20 "Санитарно</w:t>
      </w:r>
      <w:r w:rsidR="0007701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эпидемиологические требования к организации общественного питания населения" не менее 48 часов без учёта выходных и праздничных дней в холодильнике, при температуре 4+2 град С.</w:t>
      </w:r>
    </w:p>
    <w:p w14:paraId="7D95AA38" w14:textId="77777777" w:rsidR="00D43312" w:rsidRPr="00301EB3" w:rsidRDefault="00D43312" w:rsidP="00D43312">
      <w:pPr>
        <w:keepNext/>
        <w:keepLines/>
        <w:widowControl w:val="0"/>
        <w:tabs>
          <w:tab w:val="left" w:pos="97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4" w:name="bookmark23"/>
    </w:p>
    <w:p w14:paraId="71B029FD" w14:textId="77777777" w:rsidR="00A56192" w:rsidRPr="00301EB3" w:rsidRDefault="00D43312" w:rsidP="00D43312">
      <w:pPr>
        <w:keepNext/>
        <w:keepLines/>
        <w:widowControl w:val="0"/>
        <w:tabs>
          <w:tab w:val="left" w:pos="97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Предельные значения параметров, контролируемых в критических контрольных точках.</w:t>
      </w:r>
      <w:bookmarkEnd w:id="14"/>
    </w:p>
    <w:p w14:paraId="0E47D4A9" w14:textId="77777777" w:rsidR="00A56192" w:rsidRPr="00301EB3" w:rsidRDefault="00A56192" w:rsidP="00A56192">
      <w:pPr>
        <w:widowControl w:val="0"/>
        <w:numPr>
          <w:ilvl w:val="0"/>
          <w:numId w:val="13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хранения сырья должны соответствовать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</w:p>
    <w:p w14:paraId="74B613B5" w14:textId="77777777" w:rsidR="00B96653" w:rsidRPr="00301EB3" w:rsidRDefault="00B96653" w:rsidP="00B96653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2400"/>
        <w:gridCol w:w="600"/>
        <w:gridCol w:w="720"/>
        <w:gridCol w:w="840"/>
        <w:gridCol w:w="720"/>
        <w:gridCol w:w="720"/>
        <w:gridCol w:w="730"/>
      </w:tblGrid>
      <w:tr w:rsidR="00301EB3" w:rsidRPr="00301EB3" w14:paraId="710F8EAF" w14:textId="77777777" w:rsidTr="00E81A24">
        <w:trPr>
          <w:trHeight w:hRule="exact" w:val="442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0F6D" w14:textId="77777777" w:rsidR="00A56192" w:rsidRPr="00301EB3" w:rsidRDefault="00A56192" w:rsidP="00A56192">
            <w:pPr>
              <w:widowControl w:val="0"/>
              <w:spacing w:before="80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14:paraId="2A9F8810" w14:textId="77777777" w:rsidR="00A56192" w:rsidRPr="00301EB3" w:rsidRDefault="00A56192" w:rsidP="00A56192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производственного</w:t>
            </w:r>
          </w:p>
          <w:p w14:paraId="4533A1E2" w14:textId="77777777" w:rsidR="00A56192" w:rsidRPr="00301EB3" w:rsidRDefault="00A56192" w:rsidP="00A56192">
            <w:pPr>
              <w:widowControl w:val="0"/>
              <w:spacing w:after="0" w:line="233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помещения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62D4C" w14:textId="77777777" w:rsidR="00A56192" w:rsidRPr="00301EB3" w:rsidRDefault="00A56192" w:rsidP="00A56192">
            <w:pPr>
              <w:widowControl w:val="0"/>
              <w:spacing w:before="80"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14:paraId="7B94A069" w14:textId="77777777" w:rsidR="00A56192" w:rsidRPr="00301EB3" w:rsidRDefault="00A56192" w:rsidP="00A5619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холодильного</w:t>
            </w:r>
          </w:p>
          <w:p w14:paraId="0FDADA41" w14:textId="77777777" w:rsidR="00A56192" w:rsidRPr="00301EB3" w:rsidRDefault="00A56192" w:rsidP="00A56192">
            <w:pPr>
              <w:widowControl w:val="0"/>
              <w:spacing w:after="0" w:line="233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оборудования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397B3" w14:textId="77777777" w:rsidR="00A56192" w:rsidRPr="00301EB3" w:rsidRDefault="00A56192" w:rsidP="00A56192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Температура в град. 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</w:t>
            </w:r>
          </w:p>
        </w:tc>
      </w:tr>
      <w:tr w:rsidR="00301EB3" w:rsidRPr="00301EB3" w14:paraId="31E2655B" w14:textId="77777777" w:rsidTr="00E81A24">
        <w:trPr>
          <w:trHeight w:hRule="exact" w:val="456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1B58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EC44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DB555" w14:textId="77777777" w:rsidR="00A56192" w:rsidRPr="00301EB3" w:rsidRDefault="00B96653" w:rsidP="00A56192">
            <w:pPr>
              <w:widowControl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месяц/дни: </w:t>
            </w:r>
          </w:p>
        </w:tc>
      </w:tr>
      <w:tr w:rsidR="00301EB3" w:rsidRPr="00301EB3" w14:paraId="72E3C81E" w14:textId="77777777" w:rsidTr="00E81A24">
        <w:trPr>
          <w:trHeight w:hRule="exact" w:val="437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727F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58C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9B718" w14:textId="77777777" w:rsidR="00A56192" w:rsidRPr="00301EB3" w:rsidRDefault="00A56192" w:rsidP="00A56192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21113" w14:textId="77777777" w:rsidR="00A56192" w:rsidRPr="00301EB3" w:rsidRDefault="00A56192" w:rsidP="00A5619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5DB53" w14:textId="77777777" w:rsidR="00A56192" w:rsidRPr="00301EB3" w:rsidRDefault="00A56192" w:rsidP="00A56192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BB554" w14:textId="77777777" w:rsidR="00A56192" w:rsidRPr="00301EB3" w:rsidRDefault="00A56192" w:rsidP="00A5619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178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8E59" w14:textId="77777777" w:rsidR="00A56192" w:rsidRPr="00301EB3" w:rsidRDefault="00A56192" w:rsidP="00A5619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301EB3" w:rsidRPr="00301EB3" w14:paraId="1A3CBC44" w14:textId="77777777" w:rsidTr="00E81A24">
        <w:trPr>
          <w:trHeight w:hRule="exact" w:val="4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144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629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9FB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AAC3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874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A68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930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ADCF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07BC88D3" w14:textId="77777777" w:rsidTr="00E81A24">
        <w:trPr>
          <w:trHeight w:hRule="exact" w:val="43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F34D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A5E5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2FC3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2891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14F2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8BC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0A65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346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14:paraId="66D9B09C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указанными данными организуется хр</w:t>
      </w:r>
      <w:r w:rsidR="00C7238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анение поступающей продукции в у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чреждении (как в кладовой, так и в кладовой суточного запаса), что</w:t>
      </w:r>
      <w:r w:rsidR="00C7238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фиксируется в соответствующих ж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урналах.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14:paraId="48594616" w14:textId="77777777" w:rsidR="00A56192" w:rsidRPr="00301EB3" w:rsidRDefault="00EF356E" w:rsidP="00EF356E">
      <w:pPr>
        <w:widowControl w:val="0"/>
        <w:tabs>
          <w:tab w:val="left" w:pos="97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14.2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Оценку качества блюд и кулинарных изделий проводят, по органолептическим показателям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всоответствии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Межгосударственным стандартом ГОСТ 31986-2012</w:t>
      </w:r>
    </w:p>
    <w:p w14:paraId="23E285AC" w14:textId="77777777" w:rsidR="00A56192" w:rsidRPr="00301EB3" w:rsidRDefault="00A56192" w:rsidP="00A56192">
      <w:pPr>
        <w:keepNext/>
        <w:keepLines/>
        <w:widowControl w:val="0"/>
        <w:numPr>
          <w:ilvl w:val="1"/>
          <w:numId w:val="14"/>
        </w:numPr>
        <w:tabs>
          <w:tab w:val="left" w:pos="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24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Разработка системы мониторинга</w:t>
      </w:r>
      <w:bookmarkEnd w:id="15"/>
    </w:p>
    <w:p w14:paraId="442EDC7E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Мониторинг качества готовой пище</w:t>
      </w:r>
      <w:r w:rsidR="00531B0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 продукции фиксируется в ж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урнале бракеража готовой пищевой продукции, который хранится в течение года.</w:t>
      </w:r>
    </w:p>
    <w:p w14:paraId="54CDB2C7" w14:textId="77777777" w:rsidR="00A56192" w:rsidRPr="00301EB3" w:rsidRDefault="00A56192" w:rsidP="00A56192">
      <w:pPr>
        <w:widowControl w:val="0"/>
        <w:numPr>
          <w:ilvl w:val="2"/>
          <w:numId w:val="14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Температура и влажность (в помещениях, где хранятся сухие продукты) измеряется - ежедневно, двукратно (утром и вечером),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продуктов.</w:t>
      </w:r>
    </w:p>
    <w:p w14:paraId="7250506F" w14:textId="77777777" w:rsidR="00A56192" w:rsidRPr="00301EB3" w:rsidRDefault="00A56192" w:rsidP="00A56192">
      <w:pPr>
        <w:widowControl w:val="0"/>
        <w:numPr>
          <w:ilvl w:val="2"/>
          <w:numId w:val="14"/>
        </w:num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Термообработка - ведение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бракеражного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наименование блюд, результаты органолептической оценки блюд, включая оценку степени готовности, разрешение на раздачу (реализацию) продукции,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ф.и.о.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личные подписи членов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бракеражной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комиссии.</w:t>
      </w:r>
    </w:p>
    <w:p w14:paraId="0E2AB1DB" w14:textId="77777777" w:rsidR="00A56192" w:rsidRPr="00301EB3" w:rsidRDefault="00A56192" w:rsidP="00A56192">
      <w:pPr>
        <w:keepNext/>
        <w:keepLines/>
        <w:widowControl w:val="0"/>
        <w:numPr>
          <w:ilvl w:val="0"/>
          <w:numId w:val="14"/>
        </w:numPr>
        <w:tabs>
          <w:tab w:val="left" w:pos="58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6" w:name="bookmark25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действий в случае отклонения значений показателей, указанных в пункте 3.3 настоящей части, от установленных предельных значений.</w:t>
      </w:r>
      <w:bookmarkEnd w:id="16"/>
    </w:p>
    <w:p w14:paraId="16F5D808" w14:textId="77777777" w:rsidR="00A56192" w:rsidRPr="00301EB3" w:rsidRDefault="00A56192" w:rsidP="00A56192">
      <w:pPr>
        <w:widowControl w:val="0"/>
        <w:numPr>
          <w:ilvl w:val="0"/>
          <w:numId w:val="13"/>
        </w:numPr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14:paraId="706D6A98" w14:textId="77777777" w:rsidR="00A56192" w:rsidRPr="00301EB3" w:rsidRDefault="00A56192" w:rsidP="00A56192">
      <w:pPr>
        <w:widowControl w:val="0"/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хороших результатах - сырье отправляют на термообработку;</w:t>
      </w:r>
    </w:p>
    <w:p w14:paraId="309F3232" w14:textId="77777777" w:rsidR="00A56192" w:rsidRPr="00301EB3" w:rsidRDefault="00A56192" w:rsidP="00A56192">
      <w:pPr>
        <w:widowControl w:val="0"/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отрицательных результатах - сырьё утилизируют.</w:t>
      </w:r>
    </w:p>
    <w:p w14:paraId="66556E12" w14:textId="77777777" w:rsidR="00A56192" w:rsidRPr="00301EB3" w:rsidRDefault="00B9262D" w:rsidP="00B9262D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15.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проведения оценки качества готовых блюд, с отметкой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бракеражном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бракеражном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журнале.</w:t>
      </w:r>
    </w:p>
    <w:p w14:paraId="766C946F" w14:textId="77777777" w:rsidR="00A56192" w:rsidRPr="00301EB3" w:rsidRDefault="00B9262D" w:rsidP="00B9262D">
      <w:pPr>
        <w:keepNext/>
        <w:keepLines/>
        <w:widowControl w:val="0"/>
        <w:tabs>
          <w:tab w:val="left" w:pos="104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7" w:name="bookmark26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16.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Периодичность проведения проверки на соответствие выпускаемой пищевой продукции.</w:t>
      </w:r>
      <w:bookmarkEnd w:id="17"/>
    </w:p>
    <w:p w14:paraId="3E8755BE" w14:textId="77777777" w:rsidR="00A56192" w:rsidRPr="00301EB3" w:rsidRDefault="00A56192" w:rsidP="00A56192">
      <w:pPr>
        <w:widowControl w:val="0"/>
        <w:numPr>
          <w:ilvl w:val="0"/>
          <w:numId w:val="15"/>
        </w:numPr>
        <w:tabs>
          <w:tab w:val="left" w:pos="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Лабораторный контроль</w:t>
      </w:r>
    </w:p>
    <w:p w14:paraId="68F137C2" w14:textId="77777777" w:rsidR="00A56192" w:rsidRPr="00301EB3" w:rsidRDefault="00A56192" w:rsidP="00A56192">
      <w:pPr>
        <w:widowControl w:val="0"/>
        <w:numPr>
          <w:ilvl w:val="0"/>
          <w:numId w:val="15"/>
        </w:numPr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Органолептическая оценка</w:t>
      </w:r>
    </w:p>
    <w:p w14:paraId="08F4F03C" w14:textId="77777777" w:rsidR="0082150F" w:rsidRPr="00301EB3" w:rsidRDefault="0082150F" w:rsidP="0082150F">
      <w:pPr>
        <w:widowControl w:val="0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7B0F0B5" w14:textId="77777777" w:rsidR="00A56192" w:rsidRPr="00301EB3" w:rsidRDefault="00B9262D" w:rsidP="00B9262D">
      <w:pPr>
        <w:widowControl w:val="0"/>
        <w:tabs>
          <w:tab w:val="left" w:pos="12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17.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14:paraId="1A0F3177" w14:textId="77777777" w:rsidR="00A56192" w:rsidRPr="00301EB3" w:rsidRDefault="00A56192" w:rsidP="008215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-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14:paraId="53E9504F" w14:textId="77777777" w:rsidR="0082150F" w:rsidRPr="00301EB3" w:rsidRDefault="0082150F" w:rsidP="008215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8BADBBD" w14:textId="77777777" w:rsidR="00A56192" w:rsidRPr="00301EB3" w:rsidRDefault="00B9262D" w:rsidP="00B9262D">
      <w:pPr>
        <w:keepNext/>
        <w:keepLines/>
        <w:widowControl w:val="0"/>
        <w:tabs>
          <w:tab w:val="left" w:pos="58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8" w:name="bookmark27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18.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Меры по предотвращению проникновения в производственные помещения грызунов, насекомых, синантропных птиц и животных.</w:t>
      </w:r>
      <w:bookmarkEnd w:id="18"/>
    </w:p>
    <w:p w14:paraId="738CB0DB" w14:textId="77777777" w:rsidR="00A56192" w:rsidRPr="00301EB3" w:rsidRDefault="00AB3F44" w:rsidP="007842DE">
      <w:pPr>
        <w:widowControl w:val="0"/>
        <w:numPr>
          <w:ilvl w:val="1"/>
          <w:numId w:val="8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Открывающиеся внешние окна (фрамуги) должны быть оборудованы легко снимаемыми для очищения защитными сетками от насекомых, птиц;</w:t>
      </w:r>
    </w:p>
    <w:p w14:paraId="7769C188" w14:textId="77777777" w:rsidR="00A56192" w:rsidRPr="00301EB3" w:rsidRDefault="00AB3F44" w:rsidP="007842DE">
      <w:pPr>
        <w:widowControl w:val="0"/>
        <w:numPr>
          <w:ilvl w:val="1"/>
          <w:numId w:val="8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14:paraId="2F3287E7" w14:textId="77777777" w:rsidR="00A56192" w:rsidRPr="00301EB3" w:rsidRDefault="00AB3F44" w:rsidP="007842DE">
      <w:pPr>
        <w:widowControl w:val="0"/>
        <w:numPr>
          <w:ilvl w:val="1"/>
          <w:numId w:val="8"/>
        </w:numPr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Отверстия вентиляционных систем закрываются мелкоячеистой полимерной сеткой.</w:t>
      </w:r>
    </w:p>
    <w:p w14:paraId="40946862" w14:textId="77777777" w:rsidR="00A56192" w:rsidRPr="00301EB3" w:rsidRDefault="00AB3F44" w:rsidP="007842DE">
      <w:pPr>
        <w:widowControl w:val="0"/>
        <w:numPr>
          <w:ilvl w:val="1"/>
          <w:numId w:val="8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Обслуживание Учреждения по дератизации и дезинсекции осуществляется специализированными учреждениями, имеющими лицензии на право деятельности.</w:t>
      </w:r>
    </w:p>
    <w:p w14:paraId="18754BAD" w14:textId="77777777" w:rsidR="00A65142" w:rsidRPr="00301EB3" w:rsidRDefault="00A65142" w:rsidP="00A65142">
      <w:pPr>
        <w:widowControl w:val="0"/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E4D7AE" w14:textId="77777777" w:rsidR="00A56192" w:rsidRPr="00301EB3" w:rsidRDefault="00AB3F44" w:rsidP="00AB3F44">
      <w:pPr>
        <w:keepNext/>
        <w:keepLines/>
        <w:widowControl w:val="0"/>
        <w:tabs>
          <w:tab w:val="left" w:pos="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9" w:name="bookmark28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19.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Мероприятия по предупреждению возникновения и распространения острых кишечных инфекций и пищевых отравлений</w:t>
      </w:r>
      <w:bookmarkEnd w:id="19"/>
    </w:p>
    <w:p w14:paraId="74331203" w14:textId="77777777" w:rsidR="00A56192" w:rsidRPr="00301EB3" w:rsidRDefault="00A56192" w:rsidP="00A56192">
      <w:pPr>
        <w:widowControl w:val="0"/>
        <w:numPr>
          <w:ilvl w:val="0"/>
          <w:numId w:val="16"/>
        </w:numPr>
        <w:tabs>
          <w:tab w:val="left" w:pos="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14:paraId="6646FB31" w14:textId="77777777" w:rsidR="00A56192" w:rsidRPr="00301EB3" w:rsidRDefault="00A56192" w:rsidP="00A56192">
      <w:pPr>
        <w:widowControl w:val="0"/>
        <w:numPr>
          <w:ilvl w:val="0"/>
          <w:numId w:val="16"/>
        </w:numPr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опорно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 - СМС, дезинфицирующих средств при их приготовлении и применении (кухонный рабочий).</w:t>
      </w:r>
    </w:p>
    <w:p w14:paraId="4C1F7B9D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19.3Производственный контроль включает:</w:t>
      </w:r>
    </w:p>
    <w:p w14:paraId="6ED616B1" w14:textId="77777777" w:rsidR="00A56192" w:rsidRPr="00301EB3" w:rsidRDefault="00A56192" w:rsidP="00A56192">
      <w:pPr>
        <w:widowControl w:val="0"/>
        <w:numPr>
          <w:ilvl w:val="0"/>
          <w:numId w:val="17"/>
        </w:numPr>
        <w:tabs>
          <w:tab w:val="left" w:pos="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деятельностью</w:t>
      </w:r>
    </w:p>
    <w:p w14:paraId="26316A48" w14:textId="77777777" w:rsidR="00A56192" w:rsidRPr="00301EB3" w:rsidRDefault="00A56192" w:rsidP="00A56192">
      <w:pPr>
        <w:widowControl w:val="0"/>
        <w:numPr>
          <w:ilvl w:val="0"/>
          <w:numId w:val="17"/>
        </w:num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лабораторных исследований и испытаний: 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14:paraId="50C707E0" w14:textId="77777777" w:rsidR="00A56192" w:rsidRPr="00301EB3" w:rsidRDefault="00A56192" w:rsidP="00A56192">
      <w:pPr>
        <w:widowControl w:val="0"/>
        <w:numPr>
          <w:ilvl w:val="0"/>
          <w:numId w:val="18"/>
        </w:numPr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медицинских осмотров, профессиональную подготовку работающих, санитарно</w:t>
      </w:r>
      <w:r w:rsidR="0007701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гигиеническое обучение работников, связанных с приготовлением и раздачей пищи.</w:t>
      </w:r>
    </w:p>
    <w:p w14:paraId="7E85ED4B" w14:textId="77777777" w:rsidR="00A56192" w:rsidRPr="00301EB3" w:rsidRDefault="00A56192" w:rsidP="00A56192">
      <w:pPr>
        <w:widowControl w:val="0"/>
        <w:numPr>
          <w:ilvl w:val="0"/>
          <w:numId w:val="19"/>
        </w:num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14:paraId="72ED5D0A" w14:textId="77777777" w:rsidR="00A56192" w:rsidRPr="00301EB3" w:rsidRDefault="00A56192" w:rsidP="00A56192">
      <w:pPr>
        <w:widowControl w:val="0"/>
        <w:numPr>
          <w:ilvl w:val="0"/>
          <w:numId w:val="19"/>
        </w:numPr>
        <w:tabs>
          <w:tab w:val="left" w:pos="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14:paraId="17174025" w14:textId="77777777" w:rsidR="00A56192" w:rsidRPr="00301EB3" w:rsidRDefault="00A56192" w:rsidP="00A56192">
      <w:pPr>
        <w:widowControl w:val="0"/>
        <w:numPr>
          <w:ilvl w:val="0"/>
          <w:numId w:val="20"/>
        </w:numPr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санитарно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эпидемиологическому благополучию населения.</w:t>
      </w:r>
    </w:p>
    <w:p w14:paraId="72049A7D" w14:textId="77777777" w:rsidR="00A56192" w:rsidRPr="00301EB3" w:rsidRDefault="00A56192" w:rsidP="00A56192">
      <w:pPr>
        <w:widowControl w:val="0"/>
        <w:numPr>
          <w:ilvl w:val="0"/>
          <w:numId w:val="20"/>
        </w:numPr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14:paraId="35A79F74" w14:textId="77777777" w:rsidR="00A56192" w:rsidRPr="00301EB3" w:rsidRDefault="00A56192" w:rsidP="00A56192">
      <w:pPr>
        <w:widowControl w:val="0"/>
        <w:numPr>
          <w:ilvl w:val="0"/>
          <w:numId w:val="21"/>
        </w:num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7A9CEA4C" w14:textId="77777777" w:rsidR="00A56192" w:rsidRPr="00301EB3" w:rsidRDefault="00A56192" w:rsidP="00A56192">
      <w:pPr>
        <w:widowControl w:val="0"/>
        <w:numPr>
          <w:ilvl w:val="0"/>
          <w:numId w:val="21"/>
        </w:numPr>
        <w:tabs>
          <w:tab w:val="left" w:pos="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Производственный контроль за качеством пищевой продукции должен осуществляться в соответствии с настоящей программой </w:t>
      </w:r>
      <w:proofErr w:type="gram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ХАССП .</w:t>
      </w:r>
      <w:proofErr w:type="gramEnd"/>
    </w:p>
    <w:p w14:paraId="70D5588C" w14:textId="77777777" w:rsidR="00A56192" w:rsidRPr="00301EB3" w:rsidRDefault="00A56192" w:rsidP="00A56192">
      <w:pPr>
        <w:widowControl w:val="0"/>
        <w:numPr>
          <w:ilvl w:val="0"/>
          <w:numId w:val="21"/>
        </w:num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14:paraId="43B2E546" w14:textId="77777777" w:rsidR="00A56192" w:rsidRPr="00301EB3" w:rsidRDefault="00A56192" w:rsidP="00A56192">
      <w:pPr>
        <w:widowControl w:val="0"/>
        <w:numPr>
          <w:ilvl w:val="0"/>
          <w:numId w:val="21"/>
        </w:numPr>
        <w:tabs>
          <w:tab w:val="left" w:pos="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организацию и проведение производственного контроля за качеством пищевой продукции несет за</w:t>
      </w:r>
      <w:r w:rsidR="003228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ведующий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и лицо, назначенное по приказу.</w:t>
      </w:r>
    </w:p>
    <w:p w14:paraId="4112965B" w14:textId="77777777" w:rsidR="00A56192" w:rsidRPr="00301EB3" w:rsidRDefault="001D49D9" w:rsidP="001D49D9">
      <w:pPr>
        <w:keepNext/>
        <w:keepLines/>
        <w:widowControl w:val="0"/>
        <w:tabs>
          <w:tab w:val="left" w:pos="77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0" w:name="bookmark29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Перечни должностей, подлежащих медицинским осмотрам и санитарно-гигиеническому обучению.</w:t>
      </w:r>
      <w:bookmarkEnd w:id="20"/>
    </w:p>
    <w:p w14:paraId="011EF86E" w14:textId="77777777" w:rsidR="00A56192" w:rsidRPr="00301EB3" w:rsidRDefault="00A56192" w:rsidP="00A5619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Минздравсоцразвития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302-н 12.04.11г. и санитарно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="001E2A3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гигиеническое обучение персонала.</w:t>
      </w:r>
    </w:p>
    <w:p w14:paraId="1C2D3F7F" w14:textId="77777777" w:rsidR="00A56192" w:rsidRPr="00301EB3" w:rsidRDefault="00392759" w:rsidP="00392759">
      <w:pPr>
        <w:keepNext/>
        <w:keepLines/>
        <w:widowControl w:val="0"/>
        <w:tabs>
          <w:tab w:val="left" w:pos="58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1" w:name="bookmark30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21.</w:t>
      </w:r>
      <w:r w:rsidR="00A56192"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  <w:bookmarkEnd w:id="21"/>
    </w:p>
    <w:p w14:paraId="0EE9B31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Неудовлетворительные результаты производственного лабораторного контроля;</w:t>
      </w:r>
    </w:p>
    <w:p w14:paraId="368786E7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14:paraId="084F2772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Отключение электроэнергии на срок более 4-х часов;</w:t>
      </w:r>
    </w:p>
    <w:p w14:paraId="5FA90233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Неисправность сетей водоснабжения;</w:t>
      </w:r>
    </w:p>
    <w:p w14:paraId="71C64ACC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Неисправность сетей канализации;</w:t>
      </w:r>
    </w:p>
    <w:p w14:paraId="5F306001" w14:textId="77777777" w:rsidR="00A56192" w:rsidRPr="00301EB3" w:rsidRDefault="00A56192" w:rsidP="00A56192">
      <w:pPr>
        <w:widowControl w:val="0"/>
        <w:numPr>
          <w:ilvl w:val="0"/>
          <w:numId w:val="6"/>
        </w:numPr>
        <w:tabs>
          <w:tab w:val="left" w:pos="236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Неисправность холодильного оборудования.</w:t>
      </w:r>
    </w:p>
    <w:p w14:paraId="5DDFF5C8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Мероприятия, предусматриваю</w:t>
      </w:r>
      <w:r w:rsidR="00561AB4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щие безопасность окружающей сред</w:t>
      </w: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ы:</w:t>
      </w:r>
    </w:p>
    <w:p w14:paraId="73E4D750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Утилизация пищевых отходов в соответствии с СанПиН 2.3/2.4.3590-20 "Санитарно</w:t>
      </w:r>
      <w:r w:rsidR="001E2A3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эпидемиологические требования к организации общественного питания населения".</w:t>
      </w:r>
    </w:p>
    <w:p w14:paraId="2D251A37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 "Санитарно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="007B4350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эпидемиологические требования к организации общественного питания населения", принципов ХАССП и технических регламентов Таможенного союза.</w:t>
      </w:r>
    </w:p>
    <w:p w14:paraId="036B7717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договоров на проведение дератизации и дезинсекции с учреждениями, имеющими лицензии на право деятельности.</w:t>
      </w:r>
    </w:p>
    <w:p w14:paraId="4CC46F4B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14:paraId="26EE6418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договоров с организациями здравоохранения по обеспечению медицинских осмотров персонала.</w:t>
      </w:r>
    </w:p>
    <w:p w14:paraId="2282AA03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договоров на проведение санитарно-гигиенического обучения персонала Учреждения.</w:t>
      </w:r>
    </w:p>
    <w:p w14:paraId="09C0FEE6" w14:textId="77777777" w:rsidR="00A56192" w:rsidRPr="00301EB3" w:rsidRDefault="00A56192" w:rsidP="00A56192">
      <w:pPr>
        <w:widowControl w:val="0"/>
        <w:numPr>
          <w:ilvl w:val="0"/>
          <w:numId w:val="22"/>
        </w:numPr>
        <w:tabs>
          <w:tab w:val="left" w:pos="768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Иное.</w:t>
      </w:r>
    </w:p>
    <w:p w14:paraId="4BFF6DCF" w14:textId="77777777" w:rsidR="00392759" w:rsidRPr="00301EB3" w:rsidRDefault="00392759" w:rsidP="00392759">
      <w:pPr>
        <w:widowControl w:val="0"/>
        <w:tabs>
          <w:tab w:val="left" w:pos="768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247724" w14:textId="77777777" w:rsidR="00A56192" w:rsidRPr="00301EB3" w:rsidRDefault="00A56192" w:rsidP="00A56192">
      <w:pPr>
        <w:keepNext/>
        <w:keepLines/>
        <w:widowControl w:val="0"/>
        <w:numPr>
          <w:ilvl w:val="0"/>
          <w:numId w:val="23"/>
        </w:numPr>
        <w:tabs>
          <w:tab w:val="left" w:pos="403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2" w:name="bookmark31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Выполнение принципов ХАССП</w:t>
      </w:r>
      <w:bookmarkEnd w:id="22"/>
    </w:p>
    <w:p w14:paraId="0EFB6ADC" w14:textId="77777777" w:rsidR="00A56192" w:rsidRPr="00301EB3" w:rsidRDefault="00A56192" w:rsidP="00A56192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Учреждения назначает группу ХАССП, которая несет</w:t>
      </w:r>
    </w:p>
    <w:p w14:paraId="5E3F3809" w14:textId="77777777" w:rsidR="00A56192" w:rsidRPr="00301EB3" w:rsidRDefault="00A56192" w:rsidP="00DF6833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разработку, внедрение и поддержание систем</w:t>
      </w:r>
      <w:r w:rsidR="00DF683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 ХАССП в рабочем состоянии и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качество выпускаемой пищевой продукции</w:t>
      </w:r>
      <w:r w:rsidR="00DF683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A55A15D" w14:textId="77777777" w:rsidR="00A56192" w:rsidRPr="00301EB3" w:rsidRDefault="00A56192" w:rsidP="00A56192">
      <w:pPr>
        <w:widowControl w:val="0"/>
        <w:numPr>
          <w:ilvl w:val="0"/>
          <w:numId w:val="25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14:paraId="021C3C70" w14:textId="77777777" w:rsidR="00A56192" w:rsidRPr="00301EB3" w:rsidRDefault="00A56192" w:rsidP="00A56192">
      <w:pPr>
        <w:widowControl w:val="0"/>
        <w:numPr>
          <w:ilvl w:val="0"/>
          <w:numId w:val="25"/>
        </w:numPr>
        <w:tabs>
          <w:tab w:val="left" w:pos="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14:paraId="10474B63" w14:textId="77777777" w:rsidR="00A56192" w:rsidRPr="00301EB3" w:rsidRDefault="00A56192" w:rsidP="00A56192">
      <w:pPr>
        <w:widowControl w:val="0"/>
        <w:numPr>
          <w:ilvl w:val="0"/>
          <w:numId w:val="25"/>
        </w:numPr>
        <w:tabs>
          <w:tab w:val="left" w:pos="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Координатор выполняет следующие функции:</w:t>
      </w:r>
    </w:p>
    <w:p w14:paraId="1A23DF60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формирует состав рабочей группы в соответствии с областью разработки;</w:t>
      </w:r>
    </w:p>
    <w:p w14:paraId="6D3D1826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 изменения в состав рабочей группы в случае необходимости;</w:t>
      </w:r>
    </w:p>
    <w:p w14:paraId="5BD4656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координирует работу группы;</w:t>
      </w:r>
    </w:p>
    <w:p w14:paraId="7E44486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выполнение согласованного плана;</w:t>
      </w:r>
    </w:p>
    <w:p w14:paraId="1C9BC6DC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распределяет работу и обязанности;</w:t>
      </w:r>
    </w:p>
    <w:p w14:paraId="1F289534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охват всей области разработки;</w:t>
      </w:r>
    </w:p>
    <w:p w14:paraId="72F0B6F7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 свободное выражение мнений каждому члену группы;</w:t>
      </w:r>
    </w:p>
    <w:p w14:paraId="17A82216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делает все возможное, чтобы избежать трений или конфликтов между членами группы и их подразделениями;</w:t>
      </w:r>
    </w:p>
    <w:p w14:paraId="28305F50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доводит до исполнителей решения группы;</w:t>
      </w:r>
    </w:p>
    <w:p w14:paraId="62C5582D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 группу в руководстве организации.</w:t>
      </w:r>
    </w:p>
    <w:p w14:paraId="47D4A790" w14:textId="77777777" w:rsidR="00A56192" w:rsidRPr="00301EB3" w:rsidRDefault="00A56192" w:rsidP="00A56192">
      <w:pPr>
        <w:widowControl w:val="0"/>
        <w:numPr>
          <w:ilvl w:val="0"/>
          <w:numId w:val="25"/>
        </w:numPr>
        <w:tabs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обязанности технического секретаря входит:</w:t>
      </w:r>
    </w:p>
    <w:p w14:paraId="442D2AC2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заседаний группы;</w:t>
      </w:r>
    </w:p>
    <w:p w14:paraId="13CE4074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регистрация членов группы на заседаниях;</w:t>
      </w:r>
    </w:p>
    <w:p w14:paraId="6A8B4BCC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протоколов решений, принятых рабочей группой.</w:t>
      </w:r>
    </w:p>
    <w:p w14:paraId="7CE7D102" w14:textId="77777777" w:rsidR="00A56192" w:rsidRPr="00301EB3" w:rsidRDefault="00A56192" w:rsidP="00A56192">
      <w:pPr>
        <w:widowControl w:val="0"/>
        <w:numPr>
          <w:ilvl w:val="0"/>
          <w:numId w:val="27"/>
        </w:num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Учреждения обеспечивает:</w:t>
      </w:r>
    </w:p>
    <w:p w14:paraId="644A3C40" w14:textId="77777777" w:rsidR="00A56192" w:rsidRPr="00301EB3" w:rsidRDefault="007B4350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равильные производственные технологии 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(GMP)</w:t>
      </w:r>
    </w:p>
    <w:p w14:paraId="0EF64D47" w14:textId="77777777" w:rsidR="00A56192" w:rsidRPr="00301EB3" w:rsidRDefault="007B4350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омещения (характеристика, планировка)</w:t>
      </w:r>
    </w:p>
    <w:p w14:paraId="19FF5118" w14:textId="77777777" w:rsidR="00A56192" w:rsidRPr="00301EB3" w:rsidRDefault="007B4350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снащение и предметы</w:t>
      </w:r>
    </w:p>
    <w:p w14:paraId="72D6D750" w14:textId="77777777" w:rsidR="00A56192" w:rsidRPr="00301EB3" w:rsidRDefault="007B4350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роцедуры на протяжении потока процесса, включая улучшение</w:t>
      </w:r>
    </w:p>
    <w:p w14:paraId="370F10D9" w14:textId="77777777" w:rsidR="00A56192" w:rsidRPr="00301EB3" w:rsidRDefault="007B4350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онтроль продукции (входной, в процессе, окончательный)</w:t>
      </w:r>
    </w:p>
    <w:p w14:paraId="5806272D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окументация</w:t>
      </w:r>
    </w:p>
    <w:p w14:paraId="7F19DB16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ониторинг требований</w:t>
      </w:r>
    </w:p>
    <w:p w14:paraId="1DF6D0DB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бучение персонала Правильные технологии гигиены и (СИР)</w:t>
      </w:r>
    </w:p>
    <w:p w14:paraId="20B730C3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анитарно-гигиенические состояние и уборка помещений и оборудования</w:t>
      </w:r>
    </w:p>
    <w:p w14:paraId="2ED65C18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санитарно-гигиенических требований в процессе производства ПП</w:t>
      </w:r>
    </w:p>
    <w:p w14:paraId="7097C17C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игиена персонала</w:t>
      </w:r>
    </w:p>
    <w:p w14:paraId="08E697CE" w14:textId="77777777" w:rsidR="00A56192" w:rsidRPr="00301EB3" w:rsidRDefault="00E75E2D" w:rsidP="00A56192">
      <w:pPr>
        <w:widowControl w:val="0"/>
        <w:numPr>
          <w:ilvl w:val="0"/>
          <w:numId w:val="26"/>
        </w:numPr>
        <w:tabs>
          <w:tab w:val="left" w:pos="715"/>
        </w:tabs>
        <w:spacing w:after="0" w:line="20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рактическое и теоретическое обучение по гигиене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15A60BA" w14:textId="77777777" w:rsidR="00A56192" w:rsidRPr="00301EB3" w:rsidRDefault="00A56192" w:rsidP="00A56192">
      <w:pPr>
        <w:widowControl w:val="0"/>
        <w:numPr>
          <w:ilvl w:val="0"/>
          <w:numId w:val="27"/>
        </w:numPr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и сотрудники Учреждения с целью недопущения неудовлетворительного качества выпускаемой пищевой продукции исполняют требования СанПиН 2.3/2.4.3590-20 "Санитарно</w:t>
      </w:r>
      <w:r w:rsidR="00E75E2D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эпидемиологические требования к организации общественног</w:t>
      </w:r>
      <w:r w:rsidR="003408FF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питания населения".</w:t>
      </w:r>
    </w:p>
    <w:p w14:paraId="533D7D76" w14:textId="77777777" w:rsidR="003408FF" w:rsidRPr="00301EB3" w:rsidRDefault="003408FF" w:rsidP="003408FF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902F30D" w14:textId="77777777" w:rsidR="00A56192" w:rsidRPr="00301EB3" w:rsidRDefault="00A56192" w:rsidP="00A56192">
      <w:pPr>
        <w:keepNext/>
        <w:keepLines/>
        <w:widowControl w:val="0"/>
        <w:numPr>
          <w:ilvl w:val="0"/>
          <w:numId w:val="23"/>
        </w:numPr>
        <w:tabs>
          <w:tab w:val="left" w:pos="383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3" w:name="bookmark32"/>
      <w:r w:rsidRPr="0030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Документация программы ХАССП</w:t>
      </w:r>
      <w:bookmarkEnd w:id="23"/>
    </w:p>
    <w:p w14:paraId="01333C1A" w14:textId="77777777" w:rsidR="00A56192" w:rsidRPr="00301EB3" w:rsidRDefault="00A56192" w:rsidP="003408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14:paraId="25956705" w14:textId="77777777" w:rsidR="00A56192" w:rsidRPr="00301EB3" w:rsidRDefault="00A56192" w:rsidP="00A56192">
      <w:pPr>
        <w:widowControl w:val="0"/>
        <w:numPr>
          <w:ilvl w:val="1"/>
          <w:numId w:val="2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Документация программы ХАССП должна включать:</w:t>
      </w:r>
    </w:p>
    <w:p w14:paraId="6F9DFFC9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политику в области безопасности выпускаемой продукции;</w:t>
      </w:r>
    </w:p>
    <w:p w14:paraId="1B6AA69D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о создании и составе группы ХАССП;</w:t>
      </w:r>
    </w:p>
    <w:p w14:paraId="65869625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информацию о продукции;</w:t>
      </w:r>
    </w:p>
    <w:p w14:paraId="773B03B9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отчеты группы ХАССП с обоснованием выбора потенциально опасных факторов, результатами анализа рисков и </w:t>
      </w:r>
      <w:r w:rsidR="00022D5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выбору критических контрольных точек,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определению критических пределов;</w:t>
      </w:r>
    </w:p>
    <w:p w14:paraId="2E0ABAD5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рабочие листы ХАССП;</w:t>
      </w:r>
    </w:p>
    <w:p w14:paraId="6CAE4322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процедуры мониторинга;</w:t>
      </w:r>
    </w:p>
    <w:p w14:paraId="745273AC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процедуры проведения корректирующих действий;</w:t>
      </w:r>
    </w:p>
    <w:p w14:paraId="1A2C854C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программу внутренней проверки системы ХАССП;</w:t>
      </w:r>
    </w:p>
    <w:p w14:paraId="3902792B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перечень регистрационно-учетной документации.</w:t>
      </w:r>
    </w:p>
    <w:p w14:paraId="2EEF482E" w14:textId="77777777" w:rsidR="00A56192" w:rsidRPr="00301EB3" w:rsidRDefault="00A56192" w:rsidP="00A56192">
      <w:pPr>
        <w:widowControl w:val="0"/>
        <w:numPr>
          <w:ilvl w:val="1"/>
          <w:numId w:val="23"/>
        </w:numPr>
        <w:tabs>
          <w:tab w:val="left" w:pos="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Перечень форм учета и отчетности по вопросам осуществления производственного контроля</w:t>
      </w:r>
    </w:p>
    <w:p w14:paraId="2CB0D338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801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бракеража поступающей пищевой продукции</w:t>
      </w:r>
    </w:p>
    <w:p w14:paraId="16A3E243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801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бракеража скоропортящихся пищевых продуктов, поступающих на пищеблок</w:t>
      </w:r>
    </w:p>
    <w:p w14:paraId="282BF2CB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801"/>
        </w:tabs>
        <w:spacing w:after="0" w:line="221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</w:t>
      </w:r>
    </w:p>
    <w:p w14:paraId="390E100B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801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проведения витаминизации третьих и сладких блюд</w:t>
      </w:r>
    </w:p>
    <w:p w14:paraId="6B8A359C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801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учета лабораторного контроля</w:t>
      </w:r>
    </w:p>
    <w:p w14:paraId="303783AE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786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Журнал учета результатов медицинских осмотров работников (в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связанных с раздачей пищи)</w:t>
      </w:r>
    </w:p>
    <w:p w14:paraId="5CC3742A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786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осмотра на гнойничковые заболевания работников пищеблока</w:t>
      </w:r>
    </w:p>
    <w:p w14:paraId="514C53D0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786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здоровья персонала Личные медицинские книжки каждого работника</w:t>
      </w:r>
    </w:p>
    <w:p w14:paraId="78382342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786"/>
        </w:tabs>
        <w:spacing w:after="0" w:line="221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учета включения бактерицидной лампы в холодном цехе Акты отбора проб и протоколы лабораторных исследований</w:t>
      </w:r>
    </w:p>
    <w:p w14:paraId="1CAD8CDF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 и акты приема выполненных работ по договорам (вывоз отходов, дератизация, дезинсекция)</w:t>
      </w:r>
    </w:p>
    <w:p w14:paraId="4901FE15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21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учета температуры в холодильниках Журнал учета температуры и влажности воздуха в складских помещениях.</w:t>
      </w:r>
    </w:p>
    <w:p w14:paraId="6C7D58DF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учета дезинфекции и дератизации.</w:t>
      </w:r>
    </w:p>
    <w:p w14:paraId="1FC75CC6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контроля санитарного состояния пищеблоки и кладовой</w:t>
      </w:r>
    </w:p>
    <w:p w14:paraId="3E3ED1DA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мониторинга по принципам ХАССП</w:t>
      </w:r>
    </w:p>
    <w:p w14:paraId="0B055B56" w14:textId="77777777" w:rsidR="00A56192" w:rsidRPr="00301EB3" w:rsidRDefault="00A56192" w:rsidP="00A56192">
      <w:pPr>
        <w:widowControl w:val="0"/>
        <w:numPr>
          <w:ilvl w:val="0"/>
          <w:numId w:val="28"/>
        </w:numPr>
        <w:tabs>
          <w:tab w:val="left" w:pos="90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Журнал регистрации претензий, жалоб и происшествий, связанные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13623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безопасностью</w:t>
      </w:r>
      <w:proofErr w:type="spellEnd"/>
      <w:r w:rsidR="0013623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пищевой продукции.</w:t>
      </w:r>
    </w:p>
    <w:p w14:paraId="678D9C20" w14:textId="77777777" w:rsidR="00040BBE" w:rsidRPr="00301EB3" w:rsidRDefault="00040BBE" w:rsidP="00136234">
      <w:pPr>
        <w:widowControl w:val="0"/>
        <w:tabs>
          <w:tab w:val="left" w:pos="90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EAB6612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1.</w:t>
      </w:r>
    </w:p>
    <w:p w14:paraId="50779056" w14:textId="77777777" w:rsidR="00A56192" w:rsidRPr="00301EB3" w:rsidRDefault="00A56192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«Перечень Законов, действующих санитарных </w:t>
      </w:r>
      <w:proofErr w:type="gramStart"/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правил,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гигиенических</w:t>
      </w:r>
      <w:proofErr w:type="gramEnd"/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нормативов и нормативно-правовых актов».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8"/>
        <w:gridCol w:w="3130"/>
      </w:tblGrid>
      <w:tr w:rsidR="00301EB3" w:rsidRPr="00301EB3" w14:paraId="69200C52" w14:textId="77777777" w:rsidTr="00E81A24">
        <w:trPr>
          <w:trHeight w:hRule="exact" w:val="32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91E3E" w14:textId="77777777" w:rsidR="00A56192" w:rsidRPr="00301EB3" w:rsidRDefault="00A56192" w:rsidP="00A56192">
            <w:pPr>
              <w:widowControl w:val="0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нормативного документа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9F2B0" w14:textId="77777777" w:rsidR="00A56192" w:rsidRPr="00301EB3" w:rsidRDefault="00A56192" w:rsidP="00A56192">
            <w:pPr>
              <w:widowControl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Регистрационный</w:t>
            </w:r>
          </w:p>
        </w:tc>
      </w:tr>
      <w:tr w:rsidR="00301EB3" w:rsidRPr="00301EB3" w14:paraId="4BAF42AB" w14:textId="77777777" w:rsidTr="00E81A24">
        <w:trPr>
          <w:trHeight w:hRule="exact" w:val="84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5A3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Федеральный закон № 52-ФЗ РФ от 30.03.1999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C1757" w14:textId="77777777" w:rsidR="00A56192" w:rsidRPr="00301EB3" w:rsidRDefault="00A56192" w:rsidP="00A5619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№ 52-ФЗ «О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сантарно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>эпидемиологическом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благополучии населения» (11, 15, 17, 22, 24, 25, 28,</w:t>
            </w:r>
          </w:p>
          <w:p w14:paraId="4878570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29, 34, 35, 36, 40)</w:t>
            </w:r>
          </w:p>
        </w:tc>
      </w:tr>
      <w:tr w:rsidR="00301EB3" w:rsidRPr="00301EB3" w14:paraId="60F318CC" w14:textId="77777777" w:rsidTr="00E81A24">
        <w:trPr>
          <w:trHeight w:hRule="exact" w:val="43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D6A8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Федеральный закон № 184 -ФЗ «О техническом регулировании» (в части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статей .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20, 21, 22, 23,24, 25,26, 27, 28, 29, 32,33,34,36,37,38,39, 40)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C465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 184 -ФЗ</w:t>
            </w:r>
          </w:p>
        </w:tc>
      </w:tr>
      <w:tr w:rsidR="00301EB3" w:rsidRPr="00301EB3" w14:paraId="0E28098A" w14:textId="77777777" w:rsidTr="00E81A24">
        <w:trPr>
          <w:trHeight w:hRule="exact" w:val="557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35DB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DF40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023/2011</w:t>
            </w:r>
          </w:p>
        </w:tc>
      </w:tr>
      <w:tr w:rsidR="00301EB3" w:rsidRPr="00301EB3" w14:paraId="34BD5FE4" w14:textId="77777777" w:rsidTr="00E81A24">
        <w:trPr>
          <w:trHeight w:hRule="exact" w:val="71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A7C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Федеральный закон от 24.06.2008 г. № 90-ФЗ «Технический регламент на масложировую продукцию» (гл.1 ст. 1, 2, 3, 4, гл.2 ст.5, 6, 7, гл.4 ст.21, 22, 23,</w:t>
            </w:r>
          </w:p>
          <w:p w14:paraId="4DEC7E4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24, 25, 26, 27)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5279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 90-ФЗ от24.06.2008 г</w:t>
            </w:r>
          </w:p>
        </w:tc>
      </w:tr>
      <w:tr w:rsidR="00301EB3" w:rsidRPr="00301EB3" w14:paraId="2CCC0FF4" w14:textId="77777777" w:rsidTr="00E81A24">
        <w:trPr>
          <w:trHeight w:hRule="exact" w:val="71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8DF6" w14:textId="77777777" w:rsidR="00A56192" w:rsidRPr="00301EB3" w:rsidRDefault="00A56192" w:rsidP="00A56192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6F1E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034/2013</w:t>
            </w:r>
          </w:p>
        </w:tc>
      </w:tr>
      <w:tr w:rsidR="00301EB3" w:rsidRPr="00301EB3" w14:paraId="46C71674" w14:textId="77777777" w:rsidTr="00E81A24">
        <w:trPr>
          <w:trHeight w:hRule="exact" w:val="69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CAF9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3894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033/2013</w:t>
            </w:r>
          </w:p>
        </w:tc>
      </w:tr>
      <w:tr w:rsidR="00301EB3" w:rsidRPr="00301EB3" w14:paraId="0B5AC5FD" w14:textId="77777777" w:rsidTr="00E81A24">
        <w:trPr>
          <w:trHeight w:hRule="exact" w:val="70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544E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ароматизаторов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и технологических вспомогательных средств», утвержденный Решением Комиссии Таможенного союза от 20 июля 2012 г. №58 (ст. 1-12)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1D0F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029/2012</w:t>
            </w:r>
          </w:p>
        </w:tc>
      </w:tr>
      <w:tr w:rsidR="00301EB3" w:rsidRPr="00301EB3" w14:paraId="7DE9889A" w14:textId="77777777" w:rsidTr="00E81A24">
        <w:trPr>
          <w:trHeight w:hRule="exact" w:val="70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332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, ст.4, ст.5, ст.8, ст. 9, ст.10, ст.11, ст.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12,ст.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13)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A555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007/2011</w:t>
            </w:r>
          </w:p>
        </w:tc>
      </w:tr>
      <w:tr w:rsidR="00301EB3" w:rsidRPr="00301EB3" w14:paraId="219454AC" w14:textId="77777777" w:rsidTr="00E81A24">
        <w:trPr>
          <w:trHeight w:hRule="exact" w:val="71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8884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Технический регламент таможенного союза «О безопасности игрушек», утвержденный Решением Комиссии Таможенного союза от 23.09.2011 №798 (ст.1, ст.2,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, ст. 4, ст.5, ст.6, ст.7)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3DA2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008/2011</w:t>
            </w:r>
          </w:p>
        </w:tc>
      </w:tr>
      <w:tr w:rsidR="00301EB3" w:rsidRPr="00301EB3" w14:paraId="6F0AE82E" w14:textId="77777777" w:rsidTr="00E81A24">
        <w:trPr>
          <w:trHeight w:hRule="exact" w:val="44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120C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«О безопасности мебельной продукции», утвержденный решением Комиссии Таможенного союза от 15 июня 2012 г № 32 (ст. 1-8)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43BE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025/2012</w:t>
            </w:r>
          </w:p>
        </w:tc>
      </w:tr>
      <w:tr w:rsidR="00301EB3" w:rsidRPr="00301EB3" w14:paraId="0E3E211E" w14:textId="77777777" w:rsidTr="00E81A24">
        <w:trPr>
          <w:trHeight w:hRule="exact" w:val="67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A0FB2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8D13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 88-ФЗ от 12.06.2008 г.</w:t>
            </w:r>
          </w:p>
        </w:tc>
      </w:tr>
      <w:tr w:rsidR="00301EB3" w:rsidRPr="00301EB3" w14:paraId="03564B80" w14:textId="77777777" w:rsidTr="00E81A24">
        <w:trPr>
          <w:trHeight w:hRule="exact" w:val="451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926F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Федеральный закон от 23.02.2013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N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15-ФЗ «Об охране здоровья граждан от воздействия окружающего табачного дыма и последствий потребления табака» (ст. 10-12,16,19,20,21,23)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9560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N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15-ФЗ от 23.02.2013</w:t>
            </w:r>
          </w:p>
        </w:tc>
      </w:tr>
      <w:tr w:rsidR="00301EB3" w:rsidRPr="00301EB3" w14:paraId="20E28994" w14:textId="77777777" w:rsidTr="00E81A24">
        <w:trPr>
          <w:trHeight w:hRule="exact" w:val="437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B1D45" w14:textId="77777777" w:rsidR="00A56192" w:rsidRPr="00301EB3" w:rsidRDefault="00A56192" w:rsidP="00A5619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E9EE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2.4.1.3049-13</w:t>
            </w:r>
          </w:p>
        </w:tc>
      </w:tr>
      <w:tr w:rsidR="00301EB3" w:rsidRPr="00301EB3" w14:paraId="147A5988" w14:textId="77777777" w:rsidTr="00E81A24">
        <w:trPr>
          <w:trHeight w:hRule="exact" w:val="413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4AE7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«Санитарно-эпидемиологические требования к организациям, осуществляющим медицинскую деятельность» (в части, касающейся ДОУ)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69BF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2.1.3.2630-10</w:t>
            </w:r>
          </w:p>
        </w:tc>
      </w:tr>
      <w:tr w:rsidR="00301EB3" w:rsidRPr="00301EB3" w14:paraId="6CDA8E00" w14:textId="77777777" w:rsidTr="00E81A24">
        <w:trPr>
          <w:trHeight w:hRule="exact" w:val="42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9613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«Санитарно-эпидемиологические требования к обращению с медицинскими отходами» (в части, касающейся ДОУ)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63C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2.1.7.2790-10</w:t>
            </w:r>
          </w:p>
        </w:tc>
      </w:tr>
      <w:tr w:rsidR="00301EB3" w:rsidRPr="00301EB3" w14:paraId="30DAA216" w14:textId="77777777" w:rsidTr="00E81A24">
        <w:trPr>
          <w:trHeight w:hRule="exact" w:val="42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6857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C176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ФЗ №2 от 09.01.96г (ред. от 25.10.2007)</w:t>
            </w:r>
          </w:p>
        </w:tc>
      </w:tr>
      <w:tr w:rsidR="00301EB3" w:rsidRPr="00301EB3" w14:paraId="3586EB03" w14:textId="77777777" w:rsidTr="00E81A24">
        <w:trPr>
          <w:trHeight w:hRule="exact" w:val="293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8ED6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Федеральный Закон «О качестве и безопасности пищевых продуктов»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3FD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Ф3№29 от 02.01.2000г</w:t>
            </w:r>
          </w:p>
        </w:tc>
      </w:tr>
      <w:tr w:rsidR="00301EB3" w:rsidRPr="00301EB3" w14:paraId="0A15BE42" w14:textId="77777777" w:rsidTr="00E81A24">
        <w:trPr>
          <w:trHeight w:hRule="exact" w:val="854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290F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Занятых на тяжелых работах с вредными и (или) опасными условиями труда»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C9B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Приказ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Минздравсоцразвития</w:t>
            </w:r>
            <w:proofErr w:type="spellEnd"/>
          </w:p>
          <w:p w14:paraId="01D9581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РФ №302-н от 12.04.11г</w:t>
            </w:r>
          </w:p>
        </w:tc>
      </w:tr>
      <w:tr w:rsidR="00301EB3" w:rsidRPr="00301EB3" w14:paraId="3321173F" w14:textId="77777777" w:rsidTr="00E81A24">
        <w:trPr>
          <w:trHeight w:hRule="exact" w:val="42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0912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DE90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Приказ МЗ РФ №229 от 29.06.2000г.</w:t>
            </w:r>
          </w:p>
        </w:tc>
      </w:tr>
      <w:tr w:rsidR="00301EB3" w:rsidRPr="00301EB3" w14:paraId="093389EA" w14:textId="77777777" w:rsidTr="00E81A24">
        <w:trPr>
          <w:trHeight w:hRule="exact" w:val="71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88B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B344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1.1.2193-07 от27.03.07г(с изменения и дополнениями № 1 к</w:t>
            </w:r>
          </w:p>
          <w:p w14:paraId="0C71EA3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1.1.1058-01)</w:t>
            </w:r>
          </w:p>
        </w:tc>
      </w:tr>
      <w:tr w:rsidR="00301EB3" w:rsidRPr="00301EB3" w14:paraId="56637C0A" w14:textId="77777777" w:rsidTr="00E81A24">
        <w:trPr>
          <w:trHeight w:hRule="exact" w:val="710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9D7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CA931" w14:textId="77777777" w:rsidR="00A56192" w:rsidRPr="00301EB3" w:rsidRDefault="00A56192" w:rsidP="00A5619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2.3.2.2722-10 (Дополнения и изменения № 19 к СанПиН 2.3.2.1078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>01)</w:t>
            </w:r>
          </w:p>
        </w:tc>
      </w:tr>
      <w:tr w:rsidR="00301EB3" w:rsidRPr="00301EB3" w14:paraId="1A2814D3" w14:textId="77777777" w:rsidTr="00E81A24">
        <w:trPr>
          <w:trHeight w:hRule="exact" w:val="42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71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«Гигиенические требования к срокам годности и условиям хранения пищевых продуктов»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4107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СанПиН2.3. 2. 1324-03</w:t>
            </w:r>
          </w:p>
        </w:tc>
      </w:tr>
      <w:tr w:rsidR="00301EB3" w:rsidRPr="00301EB3" w14:paraId="4B5F876E" w14:textId="77777777" w:rsidTr="00E81A24">
        <w:trPr>
          <w:trHeight w:hRule="exact" w:val="70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39E9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«Гигиенические требования к микроклимату производственных помещений»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130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СанПиН 2.2.4.548-96 утв.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Постановл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Госкомсанэnиднадзоиа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РФ от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01 .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10.96 №21</w:t>
            </w:r>
          </w:p>
        </w:tc>
      </w:tr>
      <w:tr w:rsidR="00301EB3" w:rsidRPr="00301EB3" w14:paraId="756B016C" w14:textId="77777777" w:rsidTr="00E81A24">
        <w:trPr>
          <w:trHeight w:hRule="exact" w:val="701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59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«Гигиенические требования к условиям труда женщин»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8375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2.2.0.555-96</w:t>
            </w:r>
          </w:p>
          <w:p w14:paraId="3C6FB5F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Г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оскомсанэпиднадзоиа</w:t>
            </w:r>
            <w:proofErr w:type="spellEnd"/>
          </w:p>
          <w:p w14:paraId="24A552E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России</w:t>
            </w:r>
          </w:p>
        </w:tc>
      </w:tr>
      <w:tr w:rsidR="00301EB3" w:rsidRPr="00301EB3" w14:paraId="640F7B10" w14:textId="77777777" w:rsidTr="00E81A24">
        <w:trPr>
          <w:trHeight w:hRule="exact" w:val="437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2765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7C8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2.3/2.4.3590-20</w:t>
            </w:r>
          </w:p>
        </w:tc>
      </w:tr>
    </w:tbl>
    <w:p w14:paraId="40F10DF9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4"/>
        <w:gridCol w:w="3120"/>
      </w:tblGrid>
      <w:tr w:rsidR="00301EB3" w:rsidRPr="00301EB3" w14:paraId="380EDE26" w14:textId="77777777" w:rsidTr="00E81A24">
        <w:trPr>
          <w:trHeight w:hRule="exact" w:val="42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1D84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«Санитарно-эпидемиологические требования к организациям торговли и обороту в них продовольственного сырья и пищевых продуктов»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31F4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2.3.6.1066-01 с изменениями</w:t>
            </w:r>
          </w:p>
          <w:p w14:paraId="3F9451B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 дополнениями</w:t>
            </w:r>
          </w:p>
        </w:tc>
      </w:tr>
      <w:tr w:rsidR="00301EB3" w:rsidRPr="00301EB3" w14:paraId="30127B55" w14:textId="77777777" w:rsidTr="00E81A24">
        <w:trPr>
          <w:trHeight w:hRule="exact" w:val="27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326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«Санитарно-эпидемиологические требования к проведению дератизации»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3175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3.5.3. 1129-02</w:t>
            </w:r>
          </w:p>
        </w:tc>
      </w:tr>
      <w:tr w:rsidR="00301EB3" w:rsidRPr="00301EB3" w14:paraId="130CB3D3" w14:textId="77777777" w:rsidTr="00E81A24">
        <w:trPr>
          <w:trHeight w:hRule="exact" w:val="44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23DD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A31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3.5. 1378-03</w:t>
            </w:r>
          </w:p>
        </w:tc>
      </w:tr>
      <w:tr w:rsidR="00301EB3" w:rsidRPr="00301EB3" w14:paraId="33568713" w14:textId="77777777" w:rsidTr="00E81A24">
        <w:trPr>
          <w:trHeight w:hRule="exact" w:val="40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B72E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«Профилактика сальмонеллеза»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3EC2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3.1.7.2616-10 с изменениями</w:t>
            </w:r>
          </w:p>
          <w:p w14:paraId="52982F2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 дополнениями</w:t>
            </w:r>
          </w:p>
        </w:tc>
      </w:tr>
      <w:tr w:rsidR="00301EB3" w:rsidRPr="00301EB3" w14:paraId="2F7D11CE" w14:textId="77777777" w:rsidTr="00E81A24">
        <w:trPr>
          <w:trHeight w:hRule="exact" w:val="28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8A0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«Профилактика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иерсиниоза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0064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3.1.7.2615-10</w:t>
            </w:r>
          </w:p>
        </w:tc>
      </w:tr>
      <w:tr w:rsidR="00301EB3" w:rsidRPr="00301EB3" w14:paraId="0D3EF57D" w14:textId="77777777" w:rsidTr="00E81A24">
        <w:trPr>
          <w:trHeight w:hRule="exact" w:val="43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0E10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«Условия транспортирования и хранения медицинских иммунобиологических препаратов»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1.1 - 7.4)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B78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3.3.2.1248-03</w:t>
            </w:r>
          </w:p>
        </w:tc>
      </w:tr>
      <w:tr w:rsidR="00301EB3" w:rsidRPr="00301EB3" w14:paraId="204D6DF8" w14:textId="77777777" w:rsidTr="00E81A24">
        <w:trPr>
          <w:trHeight w:hRule="exact" w:val="112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7368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оборотоспособности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в них пищевых продуктов и продовольственного сырья» (р.1 п.п.1.1-1.3, р.2 п.п.2.1-2.28,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п.п.3.1-3.14, р.4 п.п.4.1-4.23, р.5 п.п.5.1-5.15, р.6 п.п.6.1-6.22, р.7 п.п.7.1- 7.29, р.8 п.п.8.1-8.27, р.12 п.п.12.1-12.3, р.13 п.п.13.1-13.7, р.15 п.п.15.1-15.2)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4430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2.3.6.1079-01</w:t>
            </w:r>
          </w:p>
        </w:tc>
      </w:tr>
      <w:tr w:rsidR="00301EB3" w:rsidRPr="00301EB3" w14:paraId="162A86C3" w14:textId="77777777" w:rsidTr="00E81A24">
        <w:trPr>
          <w:trHeight w:hRule="exact" w:val="41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07C9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СанПиН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п.п.3.1-3.41)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865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2.3.2.1078-01</w:t>
            </w:r>
          </w:p>
        </w:tc>
      </w:tr>
      <w:tr w:rsidR="00301EB3" w:rsidRPr="00301EB3" w14:paraId="258DDAC3" w14:textId="77777777" w:rsidTr="00E81A24">
        <w:trPr>
          <w:trHeight w:hRule="exact" w:val="71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ACA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1.1 -4.9)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D276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2.1.4.1074-01</w:t>
            </w:r>
          </w:p>
        </w:tc>
      </w:tr>
      <w:tr w:rsidR="00301EB3" w:rsidRPr="00301EB3" w14:paraId="0D3D102B" w14:textId="77777777" w:rsidTr="00E81A24">
        <w:trPr>
          <w:trHeight w:hRule="exact" w:val="42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E28CE" w14:textId="77777777" w:rsidR="00A56192" w:rsidRPr="00301EB3" w:rsidRDefault="00A56192" w:rsidP="00A5619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«Санитарно-эпидемиологические требования к устройству, оборудованию, содержанию и режиму работы прачечных»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1.1 - 4.10)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48F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2.1.2.2646-10</w:t>
            </w:r>
          </w:p>
        </w:tc>
      </w:tr>
      <w:tr w:rsidR="00301EB3" w:rsidRPr="00301EB3" w14:paraId="42AC18F8" w14:textId="77777777" w:rsidTr="00E81A24">
        <w:trPr>
          <w:trHeight w:hRule="exact" w:val="42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1F79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«Санитарно-эпидемиологические требования к проведению дератизации» (р. 1 п.п.1.1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1.2, р.2 п.п.2.1-2.7,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п.п.3.1-3.3. р.4 п.п.4.1-4.7, р.5 п.п.5.1-5.7, р.6 п.п.6.1-6.4)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36D7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3.5.3.1129-02</w:t>
            </w:r>
          </w:p>
        </w:tc>
      </w:tr>
      <w:tr w:rsidR="00301EB3" w:rsidRPr="00301EB3" w14:paraId="1DC32944" w14:textId="77777777" w:rsidTr="00E81A24">
        <w:trPr>
          <w:trHeight w:hRule="exact" w:val="42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6C3A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«Санитарно-эпидемиологические требования к организации и осуществлению дезинфекционной деятельности» (р.1 п.п.1.1-1.4, р.2 п.п.2.1-2.23,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п.п.3.1-3.9, р.4 п.п.4.2);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CA42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3.5.1378-03</w:t>
            </w:r>
          </w:p>
        </w:tc>
      </w:tr>
      <w:tr w:rsidR="00301EB3" w:rsidRPr="00301EB3" w14:paraId="107260A2" w14:textId="77777777" w:rsidTr="00E81A24">
        <w:trPr>
          <w:trHeight w:hRule="exact" w:val="43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2E42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«Общие требования по профилактике инфекционных и паразитарных болезней»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1.1 -20.3)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78CD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3.1./3.2.3146-13</w:t>
            </w:r>
          </w:p>
        </w:tc>
      </w:tr>
      <w:tr w:rsidR="00301EB3" w:rsidRPr="00301EB3" w14:paraId="1C9012E9" w14:textId="77777777" w:rsidTr="00E81A24">
        <w:trPr>
          <w:trHeight w:hRule="exact" w:val="42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1E27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«Профилактика паразитарных болезней на территории Российской Федерации»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1.1-5.5)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AEC1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3.2.1333-03</w:t>
            </w:r>
          </w:p>
        </w:tc>
      </w:tr>
      <w:tr w:rsidR="00301EB3" w:rsidRPr="00301EB3" w14:paraId="38C8155B" w14:textId="77777777" w:rsidTr="00E81A24">
        <w:trPr>
          <w:trHeight w:hRule="exact" w:val="4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457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«Обеспечение безопасности иммунизации» (р. 1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1.1-1.3, р.2 п.п.2.1-2.3,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п.п.3.1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>3.41, р.4 п.п.4.1-4.17, р. 5 п.п.5.1-5.2)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0CC3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3.3.2342-08</w:t>
            </w:r>
          </w:p>
        </w:tc>
      </w:tr>
      <w:tr w:rsidR="00301EB3" w:rsidRPr="00301EB3" w14:paraId="67EA511A" w14:textId="77777777" w:rsidTr="00E81A24">
        <w:trPr>
          <w:trHeight w:hRule="exact" w:val="37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0BB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«Организация иммунопрофилактики инфекционных болезней»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1.1.-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9.13)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551A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3.3.2367-08</w:t>
            </w:r>
          </w:p>
        </w:tc>
      </w:tr>
      <w:tr w:rsidR="00301EB3" w:rsidRPr="00301EB3" w14:paraId="02C358E0" w14:textId="77777777" w:rsidTr="00E81A24">
        <w:trPr>
          <w:trHeight w:hRule="exact" w:val="28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63FB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дифтерии», пункты 1.1-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15.5.,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приложения №№ 1,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63CB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3.1.2.3109-13</w:t>
            </w:r>
          </w:p>
        </w:tc>
      </w:tr>
      <w:tr w:rsidR="00301EB3" w:rsidRPr="00301EB3" w14:paraId="211C585C" w14:textId="77777777" w:rsidTr="00E81A24">
        <w:trPr>
          <w:trHeight w:hRule="exact" w:val="27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458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стрептококковой (группы А) инфекции»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1.1-10.3)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9B9D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3.1.2.3149-13</w:t>
            </w:r>
          </w:p>
        </w:tc>
      </w:tr>
      <w:tr w:rsidR="00301EB3" w:rsidRPr="00301EB3" w14:paraId="1F5BE239" w14:textId="77777777" w:rsidTr="00E81A24">
        <w:trPr>
          <w:trHeight w:hRule="exact" w:val="72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68BA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«Профилактика клещевого энцефалита» (р.1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1.1-1.2, р.2 пп.2.1-2.3.11,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р.З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пп.3.1- 3.7, р.4 пп.4.1-4.10.2, р.5 пп.5.1-5.8, р. 6 пп.6.1-6.13, р.7 пп.7.1-7.5, р.8 пп.8.1-8.6, р. пп.10.1- 10.5)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945E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3.1.3.2352-08</w:t>
            </w:r>
          </w:p>
        </w:tc>
      </w:tr>
      <w:tr w:rsidR="00301EB3" w:rsidRPr="00301EB3" w14:paraId="15E8F363" w14:textId="77777777" w:rsidTr="00E81A24">
        <w:trPr>
          <w:trHeight w:hRule="exact" w:val="28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71C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коклюша», пункты 1.1-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10.2.,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приложения №№ 1 - 3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4E88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3.1.2.3162-14</w:t>
            </w:r>
          </w:p>
        </w:tc>
      </w:tr>
      <w:tr w:rsidR="00301EB3" w:rsidRPr="00301EB3" w14:paraId="16D97E86" w14:textId="77777777" w:rsidTr="00E81A24">
        <w:trPr>
          <w:trHeight w:hRule="exact" w:val="4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DD1D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«Профилактика кори, краснухи и эпидемического паротита» (пункты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1.1.-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8.4, приложения №№ 1,2,3)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EE4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3.1.2952-11</w:t>
            </w:r>
          </w:p>
        </w:tc>
      </w:tr>
      <w:tr w:rsidR="00301EB3" w:rsidRPr="00301EB3" w14:paraId="525DE0D7" w14:textId="77777777" w:rsidTr="00E81A24">
        <w:trPr>
          <w:trHeight w:hRule="exact" w:val="26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89A9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вирусного гепатита В»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1.1.-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11.2)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8EDF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3.1.1.2341-08</w:t>
            </w:r>
          </w:p>
        </w:tc>
      </w:tr>
      <w:tr w:rsidR="00301EB3" w:rsidRPr="00301EB3" w14:paraId="308841BA" w14:textId="77777777" w:rsidTr="00E81A24">
        <w:trPr>
          <w:trHeight w:hRule="exact" w:val="29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763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вирусного гепатита С», пункты 1.1-12.4, приложения №№1,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EFB3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3.1.3112-13</w:t>
            </w:r>
          </w:p>
        </w:tc>
      </w:tr>
      <w:tr w:rsidR="00301EB3" w:rsidRPr="00301EB3" w14:paraId="16FB5FFE" w14:textId="77777777" w:rsidTr="00E81A24">
        <w:trPr>
          <w:trHeight w:hRule="exact" w:val="269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40C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ВИЧ-инфекции», пункты 1.1-9.8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7113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3.1.5.2826-10</w:t>
            </w:r>
          </w:p>
        </w:tc>
      </w:tr>
      <w:tr w:rsidR="00301EB3" w:rsidRPr="00301EB3" w14:paraId="178FD875" w14:textId="77777777" w:rsidTr="00E81A24">
        <w:trPr>
          <w:trHeight w:hRule="exact" w:val="28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E48E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энтеробиоза»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1.1-8.3)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061A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3.2.3110-13</w:t>
            </w:r>
          </w:p>
        </w:tc>
      </w:tr>
      <w:tr w:rsidR="00301EB3" w:rsidRPr="00301EB3" w14:paraId="29EE090B" w14:textId="77777777" w:rsidTr="00E81A24">
        <w:trPr>
          <w:trHeight w:hRule="exact" w:val="27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B33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туберкулёза», пункты 1.1- 15.4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BB72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3.1.2.3114-13</w:t>
            </w:r>
          </w:p>
        </w:tc>
      </w:tr>
      <w:tr w:rsidR="00301EB3" w:rsidRPr="00301EB3" w14:paraId="3C8D4B50" w14:textId="77777777" w:rsidTr="00E81A24">
        <w:trPr>
          <w:trHeight w:hRule="exact" w:val="29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B57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острых кишечных инфекций»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1.1-11.3)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7D1E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3.1.1.3108-13</w:t>
            </w:r>
          </w:p>
        </w:tc>
      </w:tr>
      <w:tr w:rsidR="00301EB3" w:rsidRPr="00301EB3" w14:paraId="7BC8C34C" w14:textId="77777777" w:rsidTr="00E81A24">
        <w:trPr>
          <w:trHeight w:hRule="exact" w:val="28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0A3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«Профилактика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иерсиниоза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1.1 - 9.3)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7A4C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3.1.7.2615-10</w:t>
            </w:r>
          </w:p>
        </w:tc>
      </w:tr>
      <w:tr w:rsidR="00301EB3" w:rsidRPr="00301EB3" w14:paraId="66E36437" w14:textId="77777777" w:rsidTr="00E81A24">
        <w:trPr>
          <w:trHeight w:hRule="exact" w:val="27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418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сальмонеллеза» (п.п.1.1- 10.3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4C3A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3.1.7.2616-10</w:t>
            </w:r>
          </w:p>
        </w:tc>
      </w:tr>
      <w:tr w:rsidR="00301EB3" w:rsidRPr="00301EB3" w14:paraId="023C8485" w14:textId="77777777" w:rsidTr="00E81A24">
        <w:trPr>
          <w:trHeight w:hRule="exact" w:val="43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7DC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«Профилактика гриппа и других острых респираторных вирусных инфекций»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>13.3)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F09E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3.1.2.3117-13</w:t>
            </w:r>
          </w:p>
        </w:tc>
      </w:tr>
      <w:tr w:rsidR="00301EB3" w:rsidRPr="00301EB3" w14:paraId="1170CEF8" w14:textId="77777777" w:rsidTr="00E81A24">
        <w:trPr>
          <w:trHeight w:hRule="exact" w:val="27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975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 «Санитарно-эпидемиологические требования к качеству почвы»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1.1-6.14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FBBB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2.1.7.1287-03</w:t>
            </w:r>
          </w:p>
        </w:tc>
      </w:tr>
      <w:tr w:rsidR="00301EB3" w:rsidRPr="00301EB3" w14:paraId="506D6139" w14:textId="77777777" w:rsidTr="00E81A24">
        <w:trPr>
          <w:trHeight w:hRule="exact" w:val="71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0CD1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СП «Организация и проведение производственного контроля за соблюдением санитарных правил и выполнением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санитарно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- противоэпидемических (профилактических) мероприятий»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1.5, 2.4, 2.6, 2.7)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9ED9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1.1.1058-01</w:t>
            </w:r>
          </w:p>
        </w:tc>
      </w:tr>
      <w:tr w:rsidR="00301EB3" w:rsidRPr="00301EB3" w14:paraId="26148A44" w14:textId="77777777" w:rsidTr="00E81A24">
        <w:trPr>
          <w:trHeight w:hRule="exact" w:val="4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A299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«Гигиенические требования к условиям труда женщин» (разделы 1, 2, 3, 4, приложение 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587B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2.2.0.555-96</w:t>
            </w:r>
          </w:p>
        </w:tc>
      </w:tr>
      <w:tr w:rsidR="00301EB3" w:rsidRPr="00301EB3" w14:paraId="1D3EFC62" w14:textId="77777777" w:rsidTr="00E81A24">
        <w:trPr>
          <w:trHeight w:hRule="exact" w:val="84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9262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1.1-1.9,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2.1-2.8,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3.1-3.11,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4.1-4.4,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5.1-5.9,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6.1-6.8,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7.1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8.10,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9.1-9.2,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. 10.1-10.8,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11.1)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A4D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2.4.4.3172-14</w:t>
            </w:r>
          </w:p>
        </w:tc>
      </w:tr>
      <w:tr w:rsidR="00301EB3" w:rsidRPr="00301EB3" w14:paraId="66625ED7" w14:textId="77777777" w:rsidTr="00E81A24">
        <w:trPr>
          <w:trHeight w:hRule="exact" w:val="40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4F0F4" w14:textId="77777777" w:rsidR="00A56192" w:rsidRPr="00301EB3" w:rsidRDefault="00A56192" w:rsidP="00A5619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СанПиН «Гигиенические требования к естественному, искусственному и совмещенному освещению жилых и общественных зданий»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п.п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. 3.1-3.3, таблица №1,2)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C80B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2.2.1/2.1.1.1278-03</w:t>
            </w:r>
          </w:p>
        </w:tc>
      </w:tr>
      <w:tr w:rsidR="00301EB3" w:rsidRPr="00301EB3" w14:paraId="608156F6" w14:textId="77777777" w:rsidTr="00E81A24">
        <w:trPr>
          <w:trHeight w:hRule="exact" w:val="71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5C35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751F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 125- н от 21 марта 2014г</w:t>
            </w:r>
          </w:p>
        </w:tc>
      </w:tr>
      <w:tr w:rsidR="00301EB3" w:rsidRPr="00301EB3" w14:paraId="6710F6C2" w14:textId="77777777" w:rsidTr="00E81A24">
        <w:trPr>
          <w:trHeight w:hRule="exact" w:val="43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2057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887D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005/2011</w:t>
            </w:r>
          </w:p>
        </w:tc>
      </w:tr>
    </w:tbl>
    <w:p w14:paraId="10D769A4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8"/>
        <w:gridCol w:w="3130"/>
      </w:tblGrid>
      <w:tr w:rsidR="00301EB3" w:rsidRPr="00301EB3" w14:paraId="4BCEEBF0" w14:textId="77777777" w:rsidTr="00E81A24">
        <w:trPr>
          <w:trHeight w:hRule="exact" w:val="437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610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399C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022/2011</w:t>
            </w:r>
          </w:p>
        </w:tc>
      </w:tr>
      <w:tr w:rsidR="00301EB3" w:rsidRPr="00301EB3" w14:paraId="5D31DAB8" w14:textId="77777777" w:rsidTr="00E81A24">
        <w:trPr>
          <w:trHeight w:hRule="exact" w:val="422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E3A1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от 09.12.2011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N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880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67CE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TP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 021/2011</w:t>
            </w:r>
          </w:p>
        </w:tc>
      </w:tr>
      <w:tr w:rsidR="00301EB3" w:rsidRPr="00301EB3" w14:paraId="3F7C94F3" w14:textId="77777777" w:rsidTr="00E81A24">
        <w:trPr>
          <w:trHeight w:hRule="exact" w:val="859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09EE8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Приказ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Минздравсоцразвития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N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01/8577-ДК)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D10D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 xml:space="preserve">N </w:t>
            </w: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51н от 31.01.2011</w:t>
            </w:r>
          </w:p>
        </w:tc>
      </w:tr>
      <w:tr w:rsidR="00301EB3" w:rsidRPr="00301EB3" w14:paraId="35BC29BD" w14:textId="77777777" w:rsidTr="00E81A24">
        <w:trPr>
          <w:trHeight w:hRule="exact" w:val="696"/>
          <w:jc w:val="center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AFDA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Единые санитарно-эпидемиологические и гигиенические требования к товарам, подлежащим санитарно- эпидемиологическому надзору, утвержденные Решением Комиссии таможенного союза от 28.05.10г. №299.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CAA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14:paraId="0E99F7CD" w14:textId="77777777" w:rsidR="00A56192" w:rsidRPr="00301EB3" w:rsidRDefault="00A56192" w:rsidP="00A56192">
      <w:pPr>
        <w:widowControl w:val="0"/>
        <w:spacing w:after="0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sectPr w:rsidR="00A56192" w:rsidRPr="00301EB3" w:rsidSect="0035417A">
          <w:pgSz w:w="11900" w:h="16840"/>
          <w:pgMar w:top="480" w:right="452" w:bottom="56" w:left="1134" w:header="0" w:footer="3" w:gutter="0"/>
          <w:cols w:space="720"/>
          <w:noEndnote/>
          <w:docGrid w:linePitch="360"/>
        </w:sectPr>
      </w:pPr>
    </w:p>
    <w:p w14:paraId="43C43988" w14:textId="77777777" w:rsidR="00F54D26" w:rsidRPr="00301EB3" w:rsidRDefault="00F54D26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DFE9E0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4</w:t>
      </w:r>
    </w:p>
    <w:p w14:paraId="7E1C1D8C" w14:textId="77777777" w:rsidR="00F83D2D" w:rsidRPr="00301EB3" w:rsidRDefault="00F83D2D" w:rsidP="00D80E77">
      <w:pPr>
        <w:widowControl w:val="0"/>
        <w:spacing w:after="0" w:line="240" w:lineRule="auto"/>
        <w:ind w:left="844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7A688A3" w14:textId="77777777" w:rsidR="00365027" w:rsidRPr="00A56192" w:rsidRDefault="00365027" w:rsidP="005217A6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«Утверждаю»</w:t>
      </w:r>
    </w:p>
    <w:p w14:paraId="6AD48398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МК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</w:p>
    <w:p w14:paraId="75C948C4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Карчагская СОШ </w:t>
      </w:r>
    </w:p>
    <w:p w14:paraId="45F96C6E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им. М. Караханова» </w:t>
      </w:r>
    </w:p>
    <w:p w14:paraId="0CC1A117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B4D9CC2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 Н.А. Курбанов</w:t>
      </w:r>
    </w:p>
    <w:p w14:paraId="6B83C186" w14:textId="77777777" w:rsidR="00365027" w:rsidRPr="00A56192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8A4260B" w14:textId="77777777" w:rsidR="00B2533D" w:rsidRDefault="00365027" w:rsidP="00B2533D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r w:rsidR="009E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№20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от «17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</w:t>
      </w:r>
      <w:r w:rsidR="00FA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.2021г</w:t>
      </w:r>
    </w:p>
    <w:p w14:paraId="0C545149" w14:textId="77777777" w:rsidR="00A56192" w:rsidRPr="00365027" w:rsidRDefault="00A56192" w:rsidP="00FA3958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4" w:name="bookmark33"/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Технологическая карта № 24</w:t>
      </w:r>
      <w:bookmarkEnd w:id="24"/>
    </w:p>
    <w:p w14:paraId="19BF1678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На: </w:t>
      </w: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салат из свеклы с растительным маслом</w:t>
      </w:r>
    </w:p>
    <w:p w14:paraId="52CDAEDE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рецептуры по сборнику: № 64, справ. М 2004 г.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186"/>
        <w:gridCol w:w="1027"/>
        <w:gridCol w:w="1181"/>
        <w:gridCol w:w="1277"/>
      </w:tblGrid>
      <w:tr w:rsidR="00301EB3" w:rsidRPr="00301EB3" w14:paraId="706531D1" w14:textId="77777777" w:rsidTr="00E81A24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A5A1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 сырья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FA76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Расход продуктов на 1 порцию, г</w:t>
            </w:r>
          </w:p>
        </w:tc>
      </w:tr>
      <w:tr w:rsidR="00301EB3" w:rsidRPr="00301EB3" w14:paraId="50240057" w14:textId="77777777" w:rsidTr="00E81A24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094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C36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3-х лет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60B1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3 до 7 лет</w:t>
            </w:r>
          </w:p>
        </w:tc>
      </w:tr>
      <w:tr w:rsidR="00301EB3" w:rsidRPr="00301EB3" w14:paraId="177725E7" w14:textId="77777777" w:rsidTr="00E81A24">
        <w:trPr>
          <w:trHeight w:hRule="exact" w:val="3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F00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E485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брутто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C90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нетто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E5EE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брутто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B32C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нетто</w:t>
            </w:r>
          </w:p>
        </w:tc>
      </w:tr>
      <w:tr w:rsidR="00301EB3" w:rsidRPr="00301EB3" w14:paraId="295FE17D" w14:textId="77777777" w:rsidTr="00E81A24">
        <w:trPr>
          <w:trHeight w:hRule="exact" w:val="3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5D84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Свекла (отв.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неочищ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До 1.01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6C89B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8740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6AC9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464E8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140,8</w:t>
            </w:r>
          </w:p>
        </w:tc>
      </w:tr>
      <w:tr w:rsidR="00301EB3" w:rsidRPr="00301EB3" w14:paraId="6D073AFB" w14:textId="77777777" w:rsidTr="00E81A24">
        <w:trPr>
          <w:trHeight w:hRule="exact" w:val="3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3DA4" w14:textId="77777777" w:rsidR="00A56192" w:rsidRPr="00301EB3" w:rsidRDefault="00A56192" w:rsidP="00A5619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или (отв.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неочищ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1.01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BB67D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4A131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8AF16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1DA79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150,0</w:t>
            </w:r>
          </w:p>
        </w:tc>
      </w:tr>
      <w:tr w:rsidR="00301EB3" w:rsidRPr="00301EB3" w14:paraId="2D3E0B17" w14:textId="77777777" w:rsidTr="00E81A24">
        <w:trPr>
          <w:trHeight w:hRule="exact" w:val="3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EA60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Масса отварной свеклы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3EAF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96404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AAF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1CACD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110,0</w:t>
            </w:r>
          </w:p>
        </w:tc>
      </w:tr>
      <w:tr w:rsidR="00301EB3" w:rsidRPr="00301EB3" w14:paraId="43951303" w14:textId="77777777" w:rsidTr="00E81A24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C4B6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Масло растительное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62E72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0BECE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4B430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156A1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10,0</w:t>
            </w:r>
          </w:p>
        </w:tc>
      </w:tr>
      <w:tr w:rsidR="00301EB3" w:rsidRPr="00301EB3" w14:paraId="486FFB87" w14:textId="77777777" w:rsidTr="00E81A24">
        <w:trPr>
          <w:trHeight w:hRule="exact" w:val="3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7409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5CD47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0F044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E2185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8A35D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</w:tr>
      <w:tr w:rsidR="00301EB3" w:rsidRPr="00301EB3" w14:paraId="754BFC3A" w14:textId="77777777" w:rsidTr="00E81A24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1549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Выход готового блюда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709EF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4F0EF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120</w:t>
            </w:r>
          </w:p>
        </w:tc>
      </w:tr>
    </w:tbl>
    <w:p w14:paraId="7F18437D" w14:textId="77777777" w:rsidR="00A56192" w:rsidRPr="00301EB3" w:rsidRDefault="00A56192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5" w:name="bookmark34"/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Технология приготовления</w:t>
      </w:r>
      <w:bookmarkEnd w:id="25"/>
    </w:p>
    <w:p w14:paraId="60E20D84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Свеклу тщательно промывают, отваривают в кожуре до готовности. Отварную свеклу очищают, нарезают соломкой, укладывают горкой. При отпуске посыпают солью</w:t>
      </w:r>
      <w:r w:rsidR="00B211E1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поливают растительным маслом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5B2D6B93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6" w:name="bookmark35"/>
    </w:p>
    <w:p w14:paraId="7884D272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A8A5CC6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915C70F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3826DF4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DC10BE0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1F148E0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0856B33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96E7BB6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E8CDC72" w14:textId="77777777" w:rsidR="00875BFA" w:rsidRDefault="00875BFA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CF1C765" w14:textId="77777777" w:rsidR="00A56192" w:rsidRPr="00301EB3" w:rsidRDefault="00A56192" w:rsidP="00A561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качеству</w:t>
      </w:r>
      <w:bookmarkEnd w:id="26"/>
    </w:p>
    <w:p w14:paraId="127B608F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Внешний вид: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овощи сохраняют форму нарезки, салат уложен горкой, заправлен</w:t>
      </w:r>
    </w:p>
    <w:p w14:paraId="223412F6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Консистенция: овощей - мягкая, сочная</w:t>
      </w:r>
    </w:p>
    <w:p w14:paraId="42C82602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Цвет: свойственный входящим в блюдо продуктам</w:t>
      </w:r>
    </w:p>
    <w:p w14:paraId="1366EEE0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Вкус и запах: свойственный входящим в блюдо продуктам в сочетании с растительным маслом (заправкой)</w:t>
      </w:r>
    </w:p>
    <w:p w14:paraId="6EE6BA2D" w14:textId="77777777" w:rsidR="00A56192" w:rsidRPr="00301EB3" w:rsidRDefault="00A56192" w:rsidP="00A56192">
      <w:pPr>
        <w:widowControl w:val="0"/>
        <w:spacing w:after="0" w:line="240" w:lineRule="auto"/>
        <w:ind w:left="26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Пищевая ценность изделия (блюда)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032"/>
        <w:gridCol w:w="1238"/>
        <w:gridCol w:w="1536"/>
        <w:gridCol w:w="1934"/>
        <w:gridCol w:w="1618"/>
      </w:tblGrid>
      <w:tr w:rsidR="00301EB3" w:rsidRPr="00301EB3" w14:paraId="5668E380" w14:textId="77777777" w:rsidTr="00E81A24">
        <w:trPr>
          <w:trHeight w:hRule="exact" w:val="6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1300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7B1A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Белки, 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3FE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Жиры,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F683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Углеводы, 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EFEDF" w14:textId="77777777" w:rsidR="00A56192" w:rsidRPr="00301EB3" w:rsidRDefault="00A56192" w:rsidP="00A56192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Энергетическая</w:t>
            </w:r>
          </w:p>
          <w:p w14:paraId="76547D8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ценность, ккал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F5E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Масса, г</w:t>
            </w:r>
          </w:p>
        </w:tc>
      </w:tr>
      <w:tr w:rsidR="00301EB3" w:rsidRPr="00301EB3" w14:paraId="5DE1647F" w14:textId="77777777" w:rsidTr="00E81A24">
        <w:trPr>
          <w:trHeight w:hRule="exact" w:val="33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7DC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 лет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1A0FE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137A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1C0B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9AFA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3F83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</w:tr>
      <w:tr w:rsidR="00301EB3" w:rsidRPr="00301EB3" w14:paraId="31D2E568" w14:textId="77777777" w:rsidTr="00E81A24">
        <w:trPr>
          <w:trHeight w:hRule="exact" w:val="3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949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3 до 7 лет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86862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9642C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4CD77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B3422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D765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</w:t>
            </w:r>
          </w:p>
        </w:tc>
      </w:tr>
    </w:tbl>
    <w:p w14:paraId="02B7849A" w14:textId="77777777" w:rsidR="00A56192" w:rsidRPr="00301EB3" w:rsidRDefault="00A56192" w:rsidP="00A56192">
      <w:pPr>
        <w:widowControl w:val="0"/>
        <w:spacing w:after="0" w:line="240" w:lineRule="auto"/>
        <w:ind w:left="31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 химического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224"/>
        <w:gridCol w:w="1224"/>
        <w:gridCol w:w="1224"/>
        <w:gridCol w:w="1224"/>
        <w:gridCol w:w="1224"/>
        <w:gridCol w:w="1238"/>
      </w:tblGrid>
      <w:tr w:rsidR="00301EB3" w:rsidRPr="00301EB3" w14:paraId="59B63DCC" w14:textId="77777777" w:rsidTr="00E81A24">
        <w:trPr>
          <w:trHeight w:hRule="exact" w:val="346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B5C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9599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Минеральные элементы, мг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F81D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Витамины</w:t>
            </w:r>
          </w:p>
        </w:tc>
      </w:tr>
      <w:tr w:rsidR="00301EB3" w:rsidRPr="00301EB3" w14:paraId="36EBA8A3" w14:textId="77777777" w:rsidTr="00E81A24">
        <w:trPr>
          <w:trHeight w:hRule="exact" w:val="336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DA9A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5C4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D107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746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3BFC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В1, мг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DA0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В2, мг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67ED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С, мг</w:t>
            </w:r>
          </w:p>
        </w:tc>
      </w:tr>
      <w:tr w:rsidR="00301EB3" w:rsidRPr="00301EB3" w14:paraId="73631602" w14:textId="77777777" w:rsidTr="00E81A24">
        <w:trPr>
          <w:trHeight w:hRule="exact" w:val="33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13C1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5E7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4E8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5739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A2C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4DA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33989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1,5</w:t>
            </w:r>
          </w:p>
        </w:tc>
      </w:tr>
      <w:tr w:rsidR="00301EB3" w:rsidRPr="00301EB3" w14:paraId="0DEDEE77" w14:textId="77777777" w:rsidTr="00E81A24">
        <w:trPr>
          <w:trHeight w:hRule="exact" w:val="3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0316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3 до 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32A6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CAC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8A0E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0FC9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6AAF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A4AA1" w14:textId="77777777" w:rsidR="00A56192" w:rsidRPr="00301EB3" w:rsidRDefault="00A56192" w:rsidP="00A561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2,24</w:t>
            </w:r>
          </w:p>
        </w:tc>
      </w:tr>
    </w:tbl>
    <w:p w14:paraId="7BE1F4E3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Примечание:</w:t>
      </w:r>
    </w:p>
    <w:p w14:paraId="267CA85F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&lt;*&gt; Масса брутто приводится для нормы отходов 25%.</w:t>
      </w:r>
    </w:p>
    <w:p w14:paraId="1753FA63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14:paraId="0BB97272" w14:textId="77777777" w:rsidR="00A56192" w:rsidRPr="00301EB3" w:rsidRDefault="00A56192" w:rsidP="00A5619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14:paraId="64684805" w14:textId="77777777" w:rsidR="001705F4" w:rsidRPr="00301EB3" w:rsidRDefault="001705F4" w:rsidP="00065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F9FC209" w14:textId="77777777" w:rsidR="0006544F" w:rsidRPr="00301EB3" w:rsidRDefault="0006544F" w:rsidP="00065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E37B0E" w14:textId="77777777" w:rsidR="0006544F" w:rsidRPr="00301EB3" w:rsidRDefault="0006544F" w:rsidP="00065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F4B33B" w14:textId="77777777" w:rsidR="0006544F" w:rsidRPr="00301EB3" w:rsidRDefault="0006544F" w:rsidP="00065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8CD50D" w14:textId="77777777" w:rsidR="0006544F" w:rsidRPr="00301EB3" w:rsidRDefault="0006544F" w:rsidP="00065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D5F585" w14:textId="77777777" w:rsidR="00A56192" w:rsidRPr="00301EB3" w:rsidRDefault="00A56192" w:rsidP="00A56192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7" w:name="bookmark36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10</w:t>
      </w:r>
      <w:bookmarkEnd w:id="27"/>
    </w:p>
    <w:p w14:paraId="35389FB9" w14:textId="77777777" w:rsidR="00A56192" w:rsidRPr="00301EB3" w:rsidRDefault="00A56192" w:rsidP="00A56192">
      <w:pPr>
        <w:widowControl w:val="0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</w:t>
      </w:r>
      <w:hyperlink r:id="rId6" w:history="1">
        <w:r w:rsidRPr="00301EB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 w:bidi="ru-RU"/>
          </w:rPr>
          <w:t>СанПиН</w:t>
        </w:r>
        <w:proofErr w:type="spellEnd"/>
        <w:r w:rsidRPr="00301EB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 w:bidi="ru-RU"/>
          </w:rPr>
          <w:t xml:space="preserve"> 2.3/2.4.3590-20</w:t>
        </w:r>
      </w:hyperlink>
    </w:p>
    <w:p w14:paraId="58544838" w14:textId="77777777" w:rsidR="001705F4" w:rsidRPr="00301EB3" w:rsidRDefault="001705F4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6383E5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1</w:t>
      </w:r>
    </w:p>
    <w:p w14:paraId="68C7A76E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Потребность в пищевых веществах, энергии, витаминах и минеральных веществах (суточная)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1536"/>
        <w:gridCol w:w="1387"/>
        <w:gridCol w:w="1382"/>
        <w:gridCol w:w="1819"/>
      </w:tblGrid>
      <w:tr w:rsidR="00301EB3" w:rsidRPr="00301EB3" w14:paraId="2B6F0DC7" w14:textId="77777777" w:rsidTr="0006544F">
        <w:trPr>
          <w:trHeight w:hRule="exact" w:val="451"/>
          <w:jc w:val="center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F0C7D" w14:textId="77777777" w:rsidR="00A56192" w:rsidRPr="00301EB3" w:rsidRDefault="00A56192" w:rsidP="00A5619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EF5F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в пищевых веществах</w:t>
            </w:r>
          </w:p>
        </w:tc>
      </w:tr>
      <w:tr w:rsidR="00301EB3" w:rsidRPr="00301EB3" w14:paraId="5D6845CF" w14:textId="77777777" w:rsidTr="0006544F">
        <w:trPr>
          <w:trHeight w:hRule="exact" w:val="451"/>
          <w:jc w:val="center"/>
        </w:trPr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0473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9AEA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1-3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D043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6C45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7-11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E13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 лет и старше</w:t>
            </w:r>
          </w:p>
        </w:tc>
      </w:tr>
    </w:tbl>
    <w:tbl>
      <w:tblPr>
        <w:tblpPr w:leftFromText="180" w:rightFromText="180" w:vertAnchor="text" w:horzAnchor="margin" w:tblpXSpec="center" w:tblpY="2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1536"/>
        <w:gridCol w:w="1387"/>
        <w:gridCol w:w="1382"/>
        <w:gridCol w:w="1819"/>
      </w:tblGrid>
      <w:tr w:rsidR="00301EB3" w:rsidRPr="00301EB3" w14:paraId="173A398C" w14:textId="77777777" w:rsidTr="00114195">
        <w:trPr>
          <w:trHeight w:hRule="exact" w:val="470"/>
        </w:trPr>
        <w:tc>
          <w:tcPr>
            <w:tcW w:w="3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4B0AF1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белки 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F72E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6E578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6E349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45269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</w:p>
        </w:tc>
      </w:tr>
      <w:tr w:rsidR="00301EB3" w:rsidRPr="00301EB3" w14:paraId="67DA189E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E7A90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жиры 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0C3D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5438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B7B2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CE4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92</w:t>
            </w:r>
          </w:p>
        </w:tc>
      </w:tr>
      <w:tr w:rsidR="00301EB3" w:rsidRPr="00301EB3" w14:paraId="6B432922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F4B87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углеводы 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1439F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C12D7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B810B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730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383</w:t>
            </w:r>
          </w:p>
        </w:tc>
      </w:tr>
      <w:tr w:rsidR="00301EB3" w:rsidRPr="00301EB3" w14:paraId="3EC89D92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DDE8A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энергетическая ценность (ккал/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EF7DF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8188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0D552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771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2720</w:t>
            </w:r>
          </w:p>
        </w:tc>
      </w:tr>
      <w:tr w:rsidR="00301EB3" w:rsidRPr="00301EB3" w14:paraId="51FDBD83" w14:textId="77777777" w:rsidTr="00114195">
        <w:trPr>
          <w:trHeight w:hRule="exact" w:val="4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1AE26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 С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2C5EB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F813F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DFC3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C76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</w:tr>
      <w:tr w:rsidR="00301EB3" w:rsidRPr="00301EB3" w14:paraId="37D9242B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C2C4D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 В1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C340F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5CBC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6C70B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AFC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1,4</w:t>
            </w:r>
          </w:p>
        </w:tc>
      </w:tr>
      <w:tr w:rsidR="00301EB3" w:rsidRPr="00301EB3" w14:paraId="4CAF4CB6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D4576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 В2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906A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7167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928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CAFE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1,6</w:t>
            </w:r>
          </w:p>
        </w:tc>
      </w:tr>
      <w:tr w:rsidR="00301EB3" w:rsidRPr="00301EB3" w14:paraId="19CC5885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EC52B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 А (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экв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F07C5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E1D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B832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38FE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900</w:t>
            </w:r>
          </w:p>
        </w:tc>
      </w:tr>
      <w:tr w:rsidR="00301EB3" w:rsidRPr="00301EB3" w14:paraId="5CCA7B42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C9D8A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витамин 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D 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(мкг/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48BF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9DAC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B7EB5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89AE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301EB3" w:rsidRPr="00301EB3" w14:paraId="22AD3A72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784CB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кальций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E363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2A6F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CE4A5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C5247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1200</w:t>
            </w:r>
          </w:p>
        </w:tc>
      </w:tr>
      <w:tr w:rsidR="00301EB3" w:rsidRPr="00301EB3" w14:paraId="09D88BE3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7FA48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фосфор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9985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50E1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9E70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03E7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1200</w:t>
            </w:r>
          </w:p>
        </w:tc>
      </w:tr>
      <w:tr w:rsidR="00301EB3" w:rsidRPr="00301EB3" w14:paraId="6A7AFA3D" w14:textId="77777777" w:rsidTr="00114195">
        <w:trPr>
          <w:trHeight w:hRule="exact" w:val="4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B293A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магний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984E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BEB1B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413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2BEE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300</w:t>
            </w:r>
          </w:p>
        </w:tc>
      </w:tr>
      <w:tr w:rsidR="00301EB3" w:rsidRPr="00301EB3" w14:paraId="591DB61F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ED985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железо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B714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464FD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155A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6F68F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</w:tr>
      <w:tr w:rsidR="00301EB3" w:rsidRPr="00301EB3" w14:paraId="28703D8D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ABEF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калий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0E683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7FEA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0A542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099FC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1200</w:t>
            </w:r>
          </w:p>
        </w:tc>
      </w:tr>
      <w:tr w:rsidR="00301EB3" w:rsidRPr="00301EB3" w14:paraId="02D3DB56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61E5D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йод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7D55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F3DE5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6603E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71380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0,1</w:t>
            </w:r>
          </w:p>
        </w:tc>
      </w:tr>
      <w:tr w:rsidR="00301EB3" w:rsidRPr="00301EB3" w14:paraId="670EDCC0" w14:textId="77777777" w:rsidTr="00114195">
        <w:trPr>
          <w:trHeight w:hRule="exact" w:val="44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230CF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селен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7426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0,0015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A512A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88E81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FA0F7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0,05</w:t>
            </w:r>
          </w:p>
        </w:tc>
      </w:tr>
      <w:tr w:rsidR="00301EB3" w:rsidRPr="00301EB3" w14:paraId="69A9A7D9" w14:textId="77777777" w:rsidTr="00114195">
        <w:trPr>
          <w:trHeight w:hRule="exact" w:val="446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7945B" w14:textId="77777777" w:rsidR="0006544F" w:rsidRPr="00301EB3" w:rsidRDefault="0006544F" w:rsidP="00114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фтор (мг/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3426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706A4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954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7426" w14:textId="77777777" w:rsidR="0006544F" w:rsidRPr="00301EB3" w:rsidRDefault="0006544F" w:rsidP="00114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4,0</w:t>
            </w:r>
          </w:p>
        </w:tc>
      </w:tr>
    </w:tbl>
    <w:p w14:paraId="2C992C11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14:paraId="0B3C41CD" w14:textId="77777777" w:rsidR="00A56192" w:rsidRPr="00301EB3" w:rsidRDefault="001705F4" w:rsidP="001705F4">
      <w:pPr>
        <w:widowControl w:val="0"/>
        <w:tabs>
          <w:tab w:val="left" w:pos="9857"/>
        </w:tabs>
        <w:spacing w:after="22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ab/>
      </w:r>
    </w:p>
    <w:p w14:paraId="21B4FCBD" w14:textId="77777777" w:rsidR="001705F4" w:rsidRPr="00301EB3" w:rsidRDefault="001705F4" w:rsidP="001705F4">
      <w:pPr>
        <w:widowControl w:val="0"/>
        <w:tabs>
          <w:tab w:val="left" w:pos="9857"/>
        </w:tabs>
        <w:spacing w:after="22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37509908" w14:textId="77777777" w:rsidR="001705F4" w:rsidRPr="00301EB3" w:rsidRDefault="001705F4" w:rsidP="001705F4">
      <w:pPr>
        <w:widowControl w:val="0"/>
        <w:tabs>
          <w:tab w:val="left" w:pos="9857"/>
        </w:tabs>
        <w:spacing w:after="22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2A0B8E7E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2</w:t>
      </w:r>
    </w:p>
    <w:p w14:paraId="18662F4C" w14:textId="77777777" w:rsidR="00A56192" w:rsidRPr="00301EB3" w:rsidRDefault="00A56192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323"/>
        <w:gridCol w:w="1685"/>
        <w:gridCol w:w="1670"/>
        <w:gridCol w:w="1834"/>
      </w:tblGrid>
      <w:tr w:rsidR="00301EB3" w:rsidRPr="00301EB3" w14:paraId="053F5D66" w14:textId="77777777" w:rsidTr="00E81A24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140F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5183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Энергетическая ценность (ккал/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EFEC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Белки 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1CBE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Жиры 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71C4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Углеводы</w:t>
            </w:r>
          </w:p>
          <w:p w14:paraId="7F94A9B4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(г/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301EB3" w:rsidRPr="00301EB3" w14:paraId="0E89A5EF" w14:textId="77777777" w:rsidTr="00E81A24">
        <w:trPr>
          <w:trHeight w:hRule="exact" w:val="43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EC10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5-8 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4BD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A3B5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119-149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44AD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134-143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A46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550-580</w:t>
            </w:r>
          </w:p>
        </w:tc>
      </w:tr>
      <w:tr w:rsidR="00301EB3" w:rsidRPr="00301EB3" w14:paraId="3F89C835" w14:textId="77777777" w:rsidTr="00E81A24">
        <w:trPr>
          <w:trHeight w:hRule="exact" w:val="45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F780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9-11 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B6EF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4000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DDBB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142-177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1F1D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157-168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851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646-681</w:t>
            </w:r>
          </w:p>
        </w:tc>
      </w:tr>
    </w:tbl>
    <w:p w14:paraId="23D2659C" w14:textId="77777777" w:rsidR="00B677BF" w:rsidRPr="00301EB3" w:rsidRDefault="00B677BF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90C8AB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6F2E66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53D693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5B7EE0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E1F1710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C4A9CA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B2704A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8AB2C7" w14:textId="77777777" w:rsidR="00114195" w:rsidRPr="00301EB3" w:rsidRDefault="00114195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F96BB5" w14:textId="77777777" w:rsidR="00A56192" w:rsidRPr="00B2533D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B2533D">
        <w:rPr>
          <w:rFonts w:ascii="Times New Roman" w:eastAsia="Times New Roman" w:hAnsi="Times New Roman" w:cs="Times New Roman"/>
          <w:lang w:eastAsia="ru-RU" w:bidi="ru-RU"/>
        </w:rPr>
        <w:t>Приложение 11</w:t>
      </w:r>
    </w:p>
    <w:p w14:paraId="42A602C7" w14:textId="77777777" w:rsidR="00A56192" w:rsidRPr="00301EB3" w:rsidRDefault="00A56192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перевозке, приему и хранению пищевых продуктов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соответствии с ТР ТС 021/2011 и СанПиН 2.3/2.4.3590-20 "Санитарн</w:t>
      </w:r>
      <w:r w:rsidR="00B253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о-эпидемиологические требования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организации общественного питания населения".</w:t>
      </w:r>
    </w:p>
    <w:p w14:paraId="75C5683A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Перевозка (транспортирование) пищевой продукции осуществляется транспортными средствами в соответствии с условиями перевозки (транспортирования), установленными изготовителями такой продукции, а в случае их отсутствия - в соответствии с условиями хранения пищевой продукции, установленными изготовителем такой продукции.</w:t>
      </w:r>
    </w:p>
    <w:p w14:paraId="313C7467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14:paraId="774A6CA8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14:paraId="7D374FAE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14:paraId="4DF8C0B8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Внутренняя поверхность грузовых отделений транспортных средств и контейнеров должна быть выполнена из моющихся и нетоксичных материалов.</w:t>
      </w:r>
    </w:p>
    <w:p w14:paraId="5B062C15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Грузовые отделения транспортных средств и контейнеры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 Вода, используемая для мойки внутренних поверхностей грузовых отделений транспортных средств и контейнеров, должна соответствовать</w:t>
      </w:r>
      <w:r w:rsidRPr="00301EB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питьевой воде, установленным законодательством государства - члена Таможенного союза.</w:t>
      </w:r>
    </w:p>
    <w:p w14:paraId="16D60849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хранении пищевой продукции должны соблюдаться условия хранения и срок годности, установленные изготовителем.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продукции.</w:t>
      </w:r>
    </w:p>
    <w:p w14:paraId="2C088627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</w:p>
    <w:p w14:paraId="5E0F5165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Пищевая продукция, находящаяся на хранении, должна сопровождаться информацией об условиях хранения, сроке годности данной продукции.</w:t>
      </w:r>
    </w:p>
    <w:p w14:paraId="0CB2779F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Работники, занятые на работах, которые связаны с хранением, перевозкой (транспортированием) и реализацией пищевой продукции и при выполнении которых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периодические медицинские осмотры в соответствии с законодательством государства - члена Таможенного союза.</w:t>
      </w:r>
    </w:p>
    <w:p w14:paraId="35A3BFC4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не допускаются к работам, связанным с хранением, перевозкой (транспортированием) и реализацией пищевой продукции.</w:t>
      </w:r>
    </w:p>
    <w:p w14:paraId="66009419" w14:textId="77777777" w:rsidR="00A56192" w:rsidRPr="00301EB3" w:rsidRDefault="00A56192" w:rsidP="00A56192">
      <w:pPr>
        <w:widowControl w:val="0"/>
        <w:numPr>
          <w:ilvl w:val="0"/>
          <w:numId w:val="29"/>
        </w:num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реализации пищевой продукции должны соблюдаться условия хранения и сроки годности такой продукции, установленные ее изготовителем.</w:t>
      </w:r>
    </w:p>
    <w:p w14:paraId="3F3E7160" w14:textId="77777777" w:rsidR="00EF1587" w:rsidRPr="00301EB3" w:rsidRDefault="00A56192" w:rsidP="00EF1587">
      <w:pPr>
        <w:widowControl w:val="0"/>
        <w:numPr>
          <w:ilvl w:val="0"/>
          <w:numId w:val="29"/>
        </w:num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EF1587" w:rsidRPr="00301EB3">
          <w:pgSz w:w="11900" w:h="16840"/>
          <w:pgMar w:top="470" w:right="526" w:bottom="105" w:left="439" w:header="0" w:footer="3" w:gutter="0"/>
          <w:cols w:space="720"/>
          <w:noEndnote/>
          <w:docGrid w:linePitch="360"/>
        </w:sect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осуществляется реализация пищевой продукции, не упакованной в потребительскую упаковку, или часть информации</w:t>
      </w:r>
      <w:r w:rsidR="00EF1587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которой размещена на листках-вкладышах, прилагаемых к упаковке, продавец обязан довести информацию о</w:t>
      </w:r>
      <w:r w:rsidR="00EF1587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такой продукции до потребителя.</w:t>
      </w:r>
    </w:p>
    <w:p w14:paraId="59905819" w14:textId="77777777" w:rsidR="00A56192" w:rsidRPr="00301EB3" w:rsidRDefault="00A56192" w:rsidP="0038353C">
      <w:pPr>
        <w:widowControl w:val="0"/>
        <w:spacing w:before="600" w:after="26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12</w:t>
      </w:r>
    </w:p>
    <w:p w14:paraId="1190AA53" w14:textId="77777777" w:rsidR="00365027" w:rsidRPr="00A56192" w:rsidRDefault="00365027" w:rsidP="0038353C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«Утверждаю»</w:t>
      </w:r>
    </w:p>
    <w:p w14:paraId="75E2F390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МК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</w:p>
    <w:p w14:paraId="1EA6CB1C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Карчагская СОШ </w:t>
      </w:r>
    </w:p>
    <w:p w14:paraId="7FCAA4F2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им. М. Караханова» </w:t>
      </w:r>
    </w:p>
    <w:p w14:paraId="1C26C576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7208ED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 Н.А. Курбанов</w:t>
      </w:r>
    </w:p>
    <w:p w14:paraId="2FCD2365" w14:textId="77777777" w:rsidR="00365027" w:rsidRPr="00A56192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D3B57A" w14:textId="77777777" w:rsidR="00587A74" w:rsidRDefault="00365027" w:rsidP="00587A74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40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Приказ №20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от «17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</w:t>
      </w:r>
      <w:r w:rsidR="0058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.2021г</w:t>
      </w:r>
    </w:p>
    <w:p w14:paraId="33E5F6B7" w14:textId="77777777" w:rsidR="00A56192" w:rsidRPr="00587A74" w:rsidRDefault="00A56192" w:rsidP="00587A74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Политика </w:t>
      </w: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br/>
        <w:t>качества и безопасности выпускаемой продукции</w:t>
      </w:r>
    </w:p>
    <w:p w14:paraId="1836ABD1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Основная цель в области качества и безопасности продукции:</w:t>
      </w:r>
    </w:p>
    <w:p w14:paraId="046A2288" w14:textId="77777777" w:rsidR="00A56192" w:rsidRPr="00301EB3" w:rsidRDefault="00A56192" w:rsidP="00A56192">
      <w:pPr>
        <w:widowControl w:val="0"/>
        <w:spacing w:after="260" w:line="240" w:lineRule="auto"/>
        <w:ind w:left="70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14:paraId="76BB7852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 в области обеспечения системы качества и безопасности пищевой продукции:</w:t>
      </w:r>
    </w:p>
    <w:p w14:paraId="1103D57B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18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непрерывного совершенствования процесса производства пищевой 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продукции;</w:t>
      </w:r>
    </w:p>
    <w:p w14:paraId="5B21948B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42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стабильности качества продукции на 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всех этапах ее жизненного цикла;</w:t>
      </w:r>
    </w:p>
    <w:p w14:paraId="324C6F90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4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Постоянное стремление к повышению качества и безопасности разноо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бразных видов пищевой продукции;</w:t>
      </w:r>
    </w:p>
    <w:p w14:paraId="3960C3B3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42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эфф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ективности пользования ресурсов;</w:t>
      </w:r>
    </w:p>
    <w:p w14:paraId="50408271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4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системы менеджмента качества, разработки и внедрение системы управления качеством</w:t>
      </w:r>
      <w:r w:rsidR="00234202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основанной на принципах ХАССП;</w:t>
      </w:r>
    </w:p>
    <w:p w14:paraId="55D90FC7" w14:textId="77777777" w:rsidR="00A56192" w:rsidRPr="00301EB3" w:rsidRDefault="00A56192" w:rsidP="00A56192">
      <w:pPr>
        <w:widowControl w:val="0"/>
        <w:numPr>
          <w:ilvl w:val="0"/>
          <w:numId w:val="30"/>
        </w:numPr>
        <w:tabs>
          <w:tab w:val="left" w:pos="742"/>
        </w:tabs>
        <w:spacing w:after="26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</w:t>
      </w:r>
      <w:r w:rsidR="00234202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твующим стандартам и нормативам.</w:t>
      </w:r>
    </w:p>
    <w:p w14:paraId="033F2043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методами реализации политики в области качества и безопасности продукции являются:</w:t>
      </w:r>
    </w:p>
    <w:p w14:paraId="27C54B16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18"/>
        </w:tabs>
        <w:spacing w:after="0" w:line="221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Персональная ответственность руководителя и сотрудников, чья деятельность связана с приготовлением и раздачей пищи, перед пот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ребителем за качество продукции;</w:t>
      </w:r>
    </w:p>
    <w:p w14:paraId="56DE4CEE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4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Постоянная работа с поставщиками пищевого сырья с целью улучшения качества и безо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пасности поставляемой продукции;</w:t>
      </w:r>
    </w:p>
    <w:p w14:paraId="293A314F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42"/>
        </w:tabs>
        <w:spacing w:after="0" w:line="221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форм и методов организации производства, повышение уровня культуры произ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водства пищевой продукции;</w:t>
      </w:r>
    </w:p>
    <w:p w14:paraId="38827E4A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42"/>
        </w:tabs>
        <w:spacing w:after="0" w:line="221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уровня знаний и профессионального мастерства сотрудников, чья деятельность связана с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приготовлением и раздачей пищи;</w:t>
      </w:r>
    </w:p>
    <w:p w14:paraId="0133A784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42"/>
        </w:tabs>
        <w:spacing w:after="0" w:line="221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предупреждающих действий и управление ими с целью обеспечения требования по безопасн</w:t>
      </w:r>
      <w:r w:rsidR="00876CC4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ости и качества продукции;</w:t>
      </w:r>
    </w:p>
    <w:p w14:paraId="35AE2322" w14:textId="77777777" w:rsidR="00A56192" w:rsidRPr="00301EB3" w:rsidRDefault="00A56192" w:rsidP="00A56192">
      <w:pPr>
        <w:widowControl w:val="0"/>
        <w:numPr>
          <w:ilvl w:val="0"/>
          <w:numId w:val="31"/>
        </w:numPr>
        <w:tabs>
          <w:tab w:val="left" w:pos="742"/>
        </w:tabs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Регулярное проведение внутренних проверок эффективности функционирования системы качества.</w:t>
      </w:r>
    </w:p>
    <w:p w14:paraId="7486A152" w14:textId="77777777" w:rsidR="00A56192" w:rsidRPr="00301EB3" w:rsidRDefault="00A56192" w:rsidP="00A561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Руководство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</w:t>
      </w:r>
      <w:r w:rsidR="00A87ED7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твованию процессов в интересах у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чреждения и потребителей.</w:t>
      </w:r>
    </w:p>
    <w:p w14:paraId="6BE7C783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DDEF31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2DF55B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42A73A1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A2E3F2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0F8970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187550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595FEC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C19CC1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A75E8C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E2F0CF" w14:textId="77777777" w:rsidR="00B5737E" w:rsidRPr="00301EB3" w:rsidRDefault="00B5737E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3D07C5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5FF0DA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A79E54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71F32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890125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FDBF48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A01B0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38B3ED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5B7EA3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16108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83DDCF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E129D7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0ED634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3C4C1B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4058AA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9635B8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97B267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A3FC1A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00B2D63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D914CB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DFF83D1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E70BB2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C77812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55FBEB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AE34C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2A5D14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418C0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A4BDA3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0BBD54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46B124F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AA55E2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3ADC299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0F5F64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CB6A41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B7FAE2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207D93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E6990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A48837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0A63B9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A07D75" w14:textId="77777777" w:rsidR="0038353C" w:rsidRDefault="0038353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F9D5C1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13</w:t>
      </w:r>
    </w:p>
    <w:p w14:paraId="5E8A4EAA" w14:textId="77777777" w:rsidR="00B5737E" w:rsidRPr="00301EB3" w:rsidRDefault="00B5737E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F8ABD7" w14:textId="77777777" w:rsidR="00365027" w:rsidRPr="00A56192" w:rsidRDefault="00A56192" w:rsidP="0038353C">
      <w:pPr>
        <w:widowControl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365027"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«Утверждаю»</w:t>
      </w:r>
    </w:p>
    <w:p w14:paraId="30E56060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МК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</w:p>
    <w:p w14:paraId="6AAF13B8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Карчагская СОШ </w:t>
      </w:r>
    </w:p>
    <w:p w14:paraId="599479AC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им. М. Караханова» </w:t>
      </w:r>
    </w:p>
    <w:p w14:paraId="300C90AE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D172AD7" w14:textId="77777777" w:rsidR="00365027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 Н.А. Курбанов</w:t>
      </w:r>
    </w:p>
    <w:p w14:paraId="2CD36CD2" w14:textId="77777777" w:rsidR="00365027" w:rsidRPr="00A56192" w:rsidRDefault="00365027" w:rsidP="00365027">
      <w:pPr>
        <w:widowControl w:val="0"/>
        <w:tabs>
          <w:tab w:val="left" w:leader="underscore" w:pos="9216"/>
        </w:tabs>
        <w:spacing w:after="0" w:line="240" w:lineRule="auto"/>
        <w:ind w:left="7540" w:hanging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60291B9" w14:textId="77777777" w:rsidR="00A56192" w:rsidRPr="00365027" w:rsidRDefault="00365027" w:rsidP="00365027">
      <w:pPr>
        <w:widowControl w:val="0"/>
        <w:spacing w:after="25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r w:rsidR="0040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№ 20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от «17</w:t>
      </w:r>
      <w:r w:rsidRPr="00A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5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.2021г.</w:t>
      </w:r>
    </w:p>
    <w:p w14:paraId="6B9D5373" w14:textId="77777777" w:rsidR="00A56192" w:rsidRPr="00301EB3" w:rsidRDefault="00A56192" w:rsidP="00A561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 создании рабочей группы на предприятии по</w:t>
      </w:r>
    </w:p>
    <w:p w14:paraId="0D975C8A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разработке и внедрению принципов ХАССП,</w:t>
      </w:r>
    </w:p>
    <w:p w14:paraId="02C5D40E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утверждении программы ХАССП»</w:t>
      </w:r>
    </w:p>
    <w:p w14:paraId="7A64E038" w14:textId="77777777" w:rsidR="00A56192" w:rsidRPr="00301EB3" w:rsidRDefault="00A56192" w:rsidP="00A561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соответствии с ТР № 021/2011 «О безопасности пищевой продукции» и в целях разработки и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внедрения системы безопасности пищевых продуктов, основанной на принципах ХАССП (далее</w:t>
      </w:r>
    </w:p>
    <w:p w14:paraId="0AFABAF6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системы ХАССП)</w:t>
      </w:r>
    </w:p>
    <w:p w14:paraId="4FE32816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ПРИКАЗЫВАЮ:</w:t>
      </w:r>
    </w:p>
    <w:p w14:paraId="5885C116" w14:textId="77777777" w:rsidR="00A56192" w:rsidRPr="00301EB3" w:rsidRDefault="00A56192" w:rsidP="00A56192">
      <w:pPr>
        <w:widowControl w:val="0"/>
        <w:spacing w:after="0" w:line="240" w:lineRule="auto"/>
        <w:ind w:right="3980" w:firstLine="6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1.Организовать и назначить постоянно действующую группу по разработке и внедрению системы ХАССП в составе:</w:t>
      </w:r>
    </w:p>
    <w:p w14:paraId="1E4D54D1" w14:textId="77777777" w:rsidR="00A56192" w:rsidRPr="00301EB3" w:rsidRDefault="005217A6" w:rsidP="00A56192">
      <w:pPr>
        <w:widowControl w:val="0"/>
        <w:tabs>
          <w:tab w:val="left" w:leader="underscore" w:pos="3736"/>
        </w:tabs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Координатор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Габибулаев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У.М.</w:t>
      </w:r>
    </w:p>
    <w:p w14:paraId="17BB9804" w14:textId="77777777" w:rsidR="00A56192" w:rsidRPr="00301EB3" w:rsidRDefault="005217A6" w:rsidP="00A56192">
      <w:pPr>
        <w:widowControl w:val="0"/>
        <w:tabs>
          <w:tab w:val="left" w:leader="underscore" w:pos="4706"/>
        </w:tabs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Технический секретарь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Кахриманова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Р.Г.</w:t>
      </w:r>
    </w:p>
    <w:p w14:paraId="12C38CE0" w14:textId="77777777" w:rsidR="00A56192" w:rsidRPr="00301EB3" w:rsidRDefault="00A56192" w:rsidP="00A56192">
      <w:pPr>
        <w:widowControl w:val="0"/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рабочей группы на предприятии:</w:t>
      </w:r>
    </w:p>
    <w:p w14:paraId="7300226C" w14:textId="77777777" w:rsidR="00A56192" w:rsidRPr="00301EB3" w:rsidRDefault="005217A6" w:rsidP="00A56192">
      <w:pPr>
        <w:widowControl w:val="0"/>
        <w:tabs>
          <w:tab w:val="left" w:leader="underscore" w:pos="5257"/>
        </w:tabs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Член рабочей группы ХАССП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Абдулмеджидов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К.А.</w:t>
      </w:r>
    </w:p>
    <w:p w14:paraId="67357A26" w14:textId="77777777" w:rsidR="00A56192" w:rsidRPr="00301EB3" w:rsidRDefault="005217A6" w:rsidP="00A56192">
      <w:pPr>
        <w:widowControl w:val="0"/>
        <w:tabs>
          <w:tab w:val="left" w:leader="underscore" w:pos="5257"/>
        </w:tabs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Член рабочей группы ХАССП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А.К.</w:t>
      </w:r>
    </w:p>
    <w:p w14:paraId="099BF9D2" w14:textId="77777777" w:rsidR="00A56192" w:rsidRPr="00301EB3" w:rsidRDefault="005217A6" w:rsidP="00A56192">
      <w:pPr>
        <w:widowControl w:val="0"/>
        <w:tabs>
          <w:tab w:val="left" w:leader="underscore" w:pos="5257"/>
        </w:tabs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Член рабочей группы ХАССП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Шамсудинова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М.М.</w:t>
      </w:r>
    </w:p>
    <w:p w14:paraId="3FCBA3FD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54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Рабочей группе ХАССП разработать и внедрить систему ХАССП.</w:t>
      </w:r>
    </w:p>
    <w:p w14:paraId="025EEB51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</w:t>
      </w:r>
      <w:r w:rsidR="00430506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кументирования.</w:t>
      </w:r>
    </w:p>
    <w:p w14:paraId="0E764411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14:paraId="6A1DF826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14:paraId="1AC5AE96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Рабочей группе ХАССП проводить анализ безопасности и качества выпускаемой продукции, эффективности системы ХАССП.</w:t>
      </w:r>
    </w:p>
    <w:p w14:paraId="2CC76FBC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Вменить в обязанности координатора рабочей группы ХАССП:</w:t>
      </w:r>
    </w:p>
    <w:p w14:paraId="7A163E75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состава рабочей группы в соответствии с областью разработки;</w:t>
      </w:r>
    </w:p>
    <w:p w14:paraId="4267136D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внесение изменений в состав рабочей группы в случае необходимости;</w:t>
      </w:r>
    </w:p>
    <w:p w14:paraId="07611F6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координация работы группы;</w:t>
      </w:r>
    </w:p>
    <w:p w14:paraId="33FF88D7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выполнения согласованного плана;</w:t>
      </w:r>
    </w:p>
    <w:p w14:paraId="6D317DB0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распределение работы и обязанностей;</w:t>
      </w:r>
    </w:p>
    <w:p w14:paraId="1EAFC41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охвата всей области разработки.</w:t>
      </w:r>
    </w:p>
    <w:p w14:paraId="5803A46A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Вменить в обязанности технического секретаря рабочей группы ХАССП</w:t>
      </w:r>
    </w:p>
    <w:p w14:paraId="1EC75778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доведение до исполнителей решения группы.</w:t>
      </w:r>
    </w:p>
    <w:p w14:paraId="60734BB7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754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Заведующему и зам. зав. (координатору и техническому секретарю рабочей группы ХАССП)</w:t>
      </w:r>
    </w:p>
    <w:p w14:paraId="422CA35E" w14:textId="77777777" w:rsidR="00A56192" w:rsidRPr="00301EB3" w:rsidRDefault="00A56192" w:rsidP="00A56192">
      <w:pPr>
        <w:widowControl w:val="0"/>
        <w:tabs>
          <w:tab w:val="left" w:leader="underscore" w:pos="2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организовать внутренние проверки в соответствии с планом контроля организации питания (Приложение 1 к приказу № 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)</w:t>
      </w:r>
    </w:p>
    <w:p w14:paraId="4584189A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754"/>
        </w:tabs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 включать в Программу проверки:</w:t>
      </w:r>
    </w:p>
    <w:p w14:paraId="77B0A269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зарегистрированных рекламаций, претензий, жалоб и происшествий, связанных с нарушением безопасности продукции;</w:t>
      </w:r>
    </w:p>
    <w:p w14:paraId="4E538783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соответствия фактически выполняемых процедур документам системы ХАССП;</w:t>
      </w:r>
    </w:p>
    <w:p w14:paraId="75827FA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проверку выполнения предупреждающих действий;</w:t>
      </w:r>
    </w:p>
    <w:p w14:paraId="2A694746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результатов мониторинга критических контрольных точек и проведенных корректирующих действий;</w:t>
      </w:r>
    </w:p>
    <w:p w14:paraId="23E01515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эффективности системы ХАССП и составление рекомендаций по ее улучшению;</w:t>
      </w:r>
    </w:p>
    <w:p w14:paraId="6695997F" w14:textId="77777777" w:rsidR="00A56192" w:rsidRPr="00301EB3" w:rsidRDefault="00A56192" w:rsidP="00A56192">
      <w:pPr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актуализацию документов.</w:t>
      </w:r>
    </w:p>
    <w:p w14:paraId="142E994C" w14:textId="77777777" w:rsidR="00A56192" w:rsidRPr="00301EB3" w:rsidRDefault="00A56192" w:rsidP="00A56192">
      <w:pPr>
        <w:widowControl w:val="0"/>
        <w:numPr>
          <w:ilvl w:val="0"/>
          <w:numId w:val="32"/>
        </w:num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Разработать и утвердить настоящим приказом Программу ХАССП</w:t>
      </w:r>
    </w:p>
    <w:p w14:paraId="5ABBAB42" w14:textId="77777777" w:rsidR="002F6ADC" w:rsidRPr="00301EB3" w:rsidRDefault="00A56192" w:rsidP="00A56192">
      <w:pPr>
        <w:widowControl w:val="0"/>
        <w:numPr>
          <w:ilvl w:val="0"/>
          <w:numId w:val="32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Данный приказ довести до сведения работников.</w:t>
      </w:r>
    </w:p>
    <w:p w14:paraId="6CA5FB16" w14:textId="77777777" w:rsidR="00A56192" w:rsidRPr="00301EB3" w:rsidRDefault="002F6ADC" w:rsidP="00A56192">
      <w:pPr>
        <w:widowControl w:val="0"/>
        <w:numPr>
          <w:ilvl w:val="0"/>
          <w:numId w:val="32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</w:t>
      </w:r>
      <w:r w:rsidR="00A56192"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иректор </w:t>
      </w:r>
      <w:r w:rsidR="0058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МК</w:t>
      </w:r>
      <w:r w:rsidR="00B874A3"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ОУ «</w:t>
      </w:r>
      <w:r w:rsidR="0058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Карчагская СОШ им. М. Караханова» …………… Н.А. Курбанов</w:t>
      </w:r>
    </w:p>
    <w:p w14:paraId="369E5B5A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Ознакомлены:</w:t>
      </w:r>
    </w:p>
    <w:p w14:paraId="742355F2" w14:textId="77777777" w:rsidR="004E3604" w:rsidRPr="00301EB3" w:rsidRDefault="004E3604" w:rsidP="004E36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иложение </w:t>
      </w: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14:paraId="0AA52558" w14:textId="77777777" w:rsidR="00B874A3" w:rsidRPr="00301EB3" w:rsidRDefault="00B874A3" w:rsidP="00A56192">
      <w:pPr>
        <w:widowControl w:val="0"/>
        <w:spacing w:after="240" w:line="240" w:lineRule="auto"/>
        <w:ind w:left="8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966154" w14:textId="77777777" w:rsidR="00322807" w:rsidRDefault="00322807" w:rsidP="00B74DB4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20D4D8" w14:textId="77777777" w:rsidR="00322807" w:rsidRPr="00E10F13" w:rsidRDefault="00E10F13" w:rsidP="00E10F13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10F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влажной уборке</w:t>
      </w:r>
    </w:p>
    <w:p w14:paraId="769229B9" w14:textId="77777777" w:rsidR="00322807" w:rsidRDefault="00322807" w:rsidP="00B74DB4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579471" w14:textId="77777777" w:rsidR="00322807" w:rsidRDefault="00322807" w:rsidP="00B74DB4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E6A52B" w14:textId="77777777" w:rsidR="00322807" w:rsidRDefault="00322807" w:rsidP="00B74DB4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page" w:horzAnchor="margin" w:tblpY="7081"/>
        <w:tblOverlap w:val="never"/>
        <w:tblW w:w="10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440"/>
        <w:gridCol w:w="1559"/>
        <w:gridCol w:w="426"/>
        <w:gridCol w:w="283"/>
        <w:gridCol w:w="425"/>
        <w:gridCol w:w="300"/>
        <w:gridCol w:w="286"/>
        <w:gridCol w:w="293"/>
        <w:gridCol w:w="99"/>
        <w:gridCol w:w="194"/>
        <w:gridCol w:w="231"/>
        <w:gridCol w:w="40"/>
        <w:gridCol w:w="315"/>
        <w:gridCol w:w="231"/>
        <w:gridCol w:w="67"/>
        <w:gridCol w:w="225"/>
        <w:gridCol w:w="6"/>
        <w:gridCol w:w="206"/>
        <w:gridCol w:w="231"/>
        <w:gridCol w:w="215"/>
        <w:gridCol w:w="231"/>
        <w:gridCol w:w="206"/>
        <w:gridCol w:w="231"/>
        <w:gridCol w:w="211"/>
        <w:gridCol w:w="231"/>
        <w:gridCol w:w="215"/>
        <w:gridCol w:w="231"/>
        <w:gridCol w:w="41"/>
        <w:gridCol w:w="396"/>
        <w:gridCol w:w="30"/>
        <w:gridCol w:w="283"/>
        <w:gridCol w:w="133"/>
        <w:gridCol w:w="206"/>
        <w:gridCol w:w="370"/>
        <w:gridCol w:w="358"/>
      </w:tblGrid>
      <w:tr w:rsidR="0038353C" w:rsidRPr="00301EB3" w14:paraId="687C8740" w14:textId="77777777" w:rsidTr="0038353C">
        <w:trPr>
          <w:trHeight w:hRule="exact"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B2E9A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78477" w14:textId="77777777" w:rsidR="0038353C" w:rsidRPr="00301EB3" w:rsidRDefault="0038353C" w:rsidP="0038353C">
            <w:pPr>
              <w:widowControl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Вид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19DBF" w14:textId="77777777" w:rsidR="0038353C" w:rsidRPr="00301EB3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Периодич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DA465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5CA881D8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478A1C6D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715D16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500CE683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F4216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Датаа</w:t>
            </w:r>
            <w:proofErr w:type="spellEnd"/>
          </w:p>
        </w:tc>
        <w:tc>
          <w:tcPr>
            <w:tcW w:w="533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26940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  Дата и время проведения мероприятия</w:t>
            </w:r>
          </w:p>
        </w:tc>
      </w:tr>
      <w:tr w:rsidR="0038353C" w:rsidRPr="00301EB3" w14:paraId="6A9B0F81" w14:textId="77777777" w:rsidTr="0038353C">
        <w:trPr>
          <w:gridAfter w:val="3"/>
          <w:wAfter w:w="934" w:type="dxa"/>
          <w:trHeight w:hRule="exact" w:val="259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14:paraId="0C5D9BA3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E287994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CD19E6" w14:textId="77777777" w:rsidR="0038353C" w:rsidRPr="00301EB3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ность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64678590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shd w:val="clear" w:color="auto" w:fill="FFFFFF"/>
          </w:tcPr>
          <w:p w14:paraId="727BCCA3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25" w:type="dxa"/>
            <w:shd w:val="clear" w:color="auto" w:fill="FFFFFF"/>
          </w:tcPr>
          <w:p w14:paraId="12667590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FB8E1F6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72C1939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24" w:type="dxa"/>
            <w:gridSpan w:val="3"/>
            <w:shd w:val="clear" w:color="auto" w:fill="FFFFFF"/>
          </w:tcPr>
          <w:p w14:paraId="074850E4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14:paraId="7C53FB7D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46" w:type="dxa"/>
            <w:gridSpan w:val="2"/>
            <w:shd w:val="clear" w:color="auto" w:fill="FFFFFF"/>
          </w:tcPr>
          <w:p w14:paraId="3CE3E13F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8" w:type="dxa"/>
            <w:gridSpan w:val="3"/>
            <w:shd w:val="clear" w:color="auto" w:fill="FFFFFF"/>
          </w:tcPr>
          <w:p w14:paraId="0D450B07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gridSpan w:val="2"/>
            <w:shd w:val="clear" w:color="auto" w:fill="FFFFFF"/>
          </w:tcPr>
          <w:p w14:paraId="2CC4B68E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119C231B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gridSpan w:val="2"/>
            <w:shd w:val="clear" w:color="auto" w:fill="FFFFFF"/>
          </w:tcPr>
          <w:p w14:paraId="2DFB7B28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2" w:type="dxa"/>
            <w:gridSpan w:val="2"/>
            <w:shd w:val="clear" w:color="auto" w:fill="FFFFFF"/>
          </w:tcPr>
          <w:p w14:paraId="23B077CA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43F03415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gridSpan w:val="2"/>
            <w:shd w:val="clear" w:color="auto" w:fill="FFFFFF"/>
          </w:tcPr>
          <w:p w14:paraId="710AF034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gridSpan w:val="3"/>
            <w:shd w:val="clear" w:color="auto" w:fill="FFFFFF"/>
          </w:tcPr>
          <w:p w14:paraId="4BADEE48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8353C" w:rsidRPr="00301EB3" w14:paraId="0660003E" w14:textId="77777777" w:rsidTr="0038353C">
        <w:trPr>
          <w:trHeight w:hRule="exact" w:val="32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EAF6A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C5066" w14:textId="77777777" w:rsidR="0038353C" w:rsidRPr="00301EB3" w:rsidRDefault="0038353C" w:rsidP="0038353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Санитарные узлы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1932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4593A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B32D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9AC87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C6F17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9A19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AAA05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93BE3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B4489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12A23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A6FE9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40667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5F35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F3A29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722CA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E8ECD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2C35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1D002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5C600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9CFB5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22732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69E33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38353C" w:rsidRPr="00301EB3" w14:paraId="0D90FD18" w14:textId="77777777" w:rsidTr="0038353C">
        <w:trPr>
          <w:trHeight w:hRule="exact" w:val="32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60BCA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EFFE1" w14:textId="77777777" w:rsidR="0038353C" w:rsidRPr="00301EB3" w:rsidRDefault="0038353C" w:rsidP="0038353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B16C2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4D6E9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57899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031CA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F2AB" w14:textId="77777777" w:rsidR="0038353C" w:rsidRPr="004E3604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458B8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C796F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B9B6C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66110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930F" w14:textId="77777777" w:rsidR="0038353C" w:rsidRPr="004E3604" w:rsidRDefault="0038353C" w:rsidP="003835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45DAC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A644E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6CF7E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2CF5F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A24A3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C52BC" w14:textId="77777777" w:rsidR="0038353C" w:rsidRPr="004E3604" w:rsidRDefault="0038353C" w:rsidP="0038353C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EE81D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B7700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12C5D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FE52B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865A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9FB77" w14:textId="77777777" w:rsidR="0038353C" w:rsidRPr="004E3604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tbl>
      <w:tblPr>
        <w:tblpPr w:leftFromText="180" w:rightFromText="180" w:vertAnchor="page" w:horzAnchor="margin" w:tblpY="11468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776"/>
        <w:gridCol w:w="773"/>
        <w:gridCol w:w="998"/>
        <w:gridCol w:w="293"/>
        <w:gridCol w:w="293"/>
        <w:gridCol w:w="293"/>
        <w:gridCol w:w="293"/>
        <w:gridCol w:w="293"/>
        <w:gridCol w:w="524"/>
        <w:gridCol w:w="40"/>
        <w:gridCol w:w="546"/>
        <w:gridCol w:w="298"/>
        <w:gridCol w:w="437"/>
        <w:gridCol w:w="446"/>
        <w:gridCol w:w="437"/>
        <w:gridCol w:w="442"/>
        <w:gridCol w:w="446"/>
        <w:gridCol w:w="437"/>
        <w:gridCol w:w="446"/>
        <w:gridCol w:w="576"/>
      </w:tblGrid>
      <w:tr w:rsidR="0038353C" w:rsidRPr="00301EB3" w14:paraId="4FD371BE" w14:textId="77777777" w:rsidTr="0038353C">
        <w:trPr>
          <w:trHeight w:hRule="exact" w:val="678"/>
        </w:trPr>
        <w:tc>
          <w:tcPr>
            <w:tcW w:w="105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A34AC" w14:textId="77777777" w:rsidR="0038353C" w:rsidRPr="00301EB3" w:rsidRDefault="0038353C" w:rsidP="0038353C">
            <w:pPr>
              <w:widowControl w:val="0"/>
              <w:spacing w:after="0" w:line="240" w:lineRule="auto"/>
              <w:ind w:left="3954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Анализ рисков при закупке, приеме продуктов.</w:t>
            </w:r>
          </w:p>
        </w:tc>
      </w:tr>
      <w:tr w:rsidR="0038353C" w:rsidRPr="00301EB3" w14:paraId="672AF702" w14:textId="77777777" w:rsidTr="0038353C">
        <w:trPr>
          <w:trHeight w:hRule="exact" w:val="701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F55E5" w14:textId="77777777" w:rsidR="0038353C" w:rsidRPr="00301EB3" w:rsidRDefault="0038353C" w:rsidP="0038353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Оценка поставщиков поступающей продукции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2429" w14:textId="77777777" w:rsidR="0038353C" w:rsidRPr="00301EB3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38353C" w:rsidRPr="00301EB3" w14:paraId="7D4F8E52" w14:textId="77777777" w:rsidTr="0038353C">
        <w:trPr>
          <w:trHeight w:hRule="exact" w:val="835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F7D1" w14:textId="77777777" w:rsidR="0038353C" w:rsidRPr="00301EB3" w:rsidRDefault="0038353C" w:rsidP="0038353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Транспортировка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A02F0" w14:textId="77777777" w:rsidR="0038353C" w:rsidRPr="00301EB3" w:rsidRDefault="0038353C" w:rsidP="0038353C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использование спец. транспорта: правильное температурное сопровождение, товарное соседство, наличие медицинской книжки у водителя-экспедитора</w:t>
            </w:r>
          </w:p>
        </w:tc>
      </w:tr>
      <w:tr w:rsidR="0038353C" w:rsidRPr="00301EB3" w14:paraId="6940F379" w14:textId="77777777" w:rsidTr="0038353C">
        <w:trPr>
          <w:trHeight w:hRule="exact" w:val="701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D786" w14:textId="77777777" w:rsidR="0038353C" w:rsidRPr="00301EB3" w:rsidRDefault="0038353C" w:rsidP="0038353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Процедура получения сырья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13B6" w14:textId="77777777" w:rsidR="0038353C" w:rsidRPr="00301EB3" w:rsidRDefault="0038353C" w:rsidP="00383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целостность упаковки; наличие маркировки; наличие сопроводительной документации.</w:t>
            </w:r>
          </w:p>
        </w:tc>
      </w:tr>
      <w:tr w:rsidR="0038353C" w:rsidRPr="00301EB3" w14:paraId="50290D70" w14:textId="77777777" w:rsidTr="0038353C">
        <w:trPr>
          <w:gridAfter w:val="1"/>
          <w:wAfter w:w="576" w:type="dxa"/>
          <w:trHeight w:hRule="exact" w:val="259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14:paraId="7BC9584C" w14:textId="77777777" w:rsidR="0038353C" w:rsidRPr="00301EB3" w:rsidRDefault="0038353C" w:rsidP="0038353C">
            <w:pPr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14:paraId="764D58A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4F51BF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4DFFB3B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659EA7E8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129C581C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12ECE212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24A9935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24" w:type="dxa"/>
            <w:shd w:val="clear" w:color="auto" w:fill="FFFFFF"/>
          </w:tcPr>
          <w:p w14:paraId="188689C3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14:paraId="7C5FBBCD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46" w:type="dxa"/>
            <w:shd w:val="clear" w:color="auto" w:fill="FFFFFF"/>
          </w:tcPr>
          <w:p w14:paraId="7FB4AFFD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8" w:type="dxa"/>
            <w:shd w:val="clear" w:color="auto" w:fill="FFFFFF"/>
          </w:tcPr>
          <w:p w14:paraId="51D07B50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46179663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11F12424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6B043A30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2" w:type="dxa"/>
            <w:shd w:val="clear" w:color="auto" w:fill="FFFFFF"/>
          </w:tcPr>
          <w:p w14:paraId="1C393DB9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5B01A677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695C0F46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0BC2EDCA" w14:textId="77777777" w:rsidR="0038353C" w:rsidRPr="00301EB3" w:rsidRDefault="0038353C" w:rsidP="003835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14:paraId="51F55E39" w14:textId="77777777" w:rsidR="0038353C" w:rsidRPr="00301EB3" w:rsidRDefault="0038353C" w:rsidP="0038353C">
      <w:pPr>
        <w:pStyle w:val="10"/>
        <w:shd w:val="clear" w:color="auto" w:fill="auto"/>
        <w:ind w:firstLine="0"/>
        <w:rPr>
          <w:sz w:val="24"/>
          <w:szCs w:val="24"/>
          <w:lang w:eastAsia="ru-RU" w:bidi="ru-RU"/>
        </w:rPr>
      </w:pPr>
    </w:p>
    <w:p w14:paraId="4D2C970F" w14:textId="77777777" w:rsidR="00376D21" w:rsidRDefault="00376D21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42ABF8EF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5A79C489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0C75A233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17DC3D9F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7734ADFD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3B03A9B6" w14:textId="77777777" w:rsidR="0038353C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</w:p>
    <w:p w14:paraId="16928D0D" w14:textId="77777777" w:rsidR="0038353C" w:rsidRPr="00301EB3" w:rsidRDefault="0038353C" w:rsidP="00E10F13">
      <w:pPr>
        <w:pStyle w:val="10"/>
        <w:shd w:val="clear" w:color="auto" w:fill="auto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 w:rsidRPr="00301EB3">
        <w:rPr>
          <w:sz w:val="24"/>
          <w:szCs w:val="24"/>
          <w:lang w:eastAsia="ru-RU" w:bidi="ru-RU"/>
        </w:rPr>
        <w:t>Приложение №</w:t>
      </w:r>
      <w:r>
        <w:rPr>
          <w:sz w:val="24"/>
          <w:szCs w:val="24"/>
          <w:lang w:eastAsia="ru-RU" w:bidi="ru-RU"/>
        </w:rPr>
        <w:t>4</w:t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ab/>
      </w:r>
    </w:p>
    <w:p w14:paraId="0F39EEB6" w14:textId="77777777" w:rsidR="0038353C" w:rsidRDefault="00EB280D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</w:p>
    <w:p w14:paraId="3C877E6E" w14:textId="77777777" w:rsidR="0038353C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0A1249" w14:textId="77777777" w:rsidR="0038353C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6C4991" w14:textId="77777777" w:rsidR="0038353C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4F31B7" w14:textId="77777777" w:rsidR="0038353C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3324DB" w14:textId="77777777" w:rsidR="0038353C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19A446" w14:textId="77777777" w:rsidR="00A04A13" w:rsidRPr="00301EB3" w:rsidRDefault="0038353C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</w:t>
      </w:r>
      <w:r w:rsidR="00EB280D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№5</w:t>
      </w:r>
    </w:p>
    <w:p w14:paraId="6BBFEC8A" w14:textId="77777777" w:rsidR="00A56192" w:rsidRPr="00301EB3" w:rsidRDefault="006E1059" w:rsidP="00A56192">
      <w:pPr>
        <w:widowControl w:val="0"/>
        <w:spacing w:after="6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Требования к перевозке и приему 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пищевых продуктов в образовательных организациях</w:t>
      </w:r>
    </w:p>
    <w:p w14:paraId="3CE2658A" w14:textId="77777777" w:rsidR="00A56192" w:rsidRPr="00301EB3" w:rsidRDefault="00EE5FB2" w:rsidP="00A30B3C">
      <w:pPr>
        <w:widowControl w:val="0"/>
        <w:tabs>
          <w:tab w:val="left" w:pos="860"/>
        </w:tabs>
        <w:spacing w:after="0" w:line="240" w:lineRule="auto"/>
        <w:ind w:right="4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Транспортировка пищевых продуктов проводится в условиях, обеспечивающих их сохранность и предохраняющих от загрязнения.</w:t>
      </w:r>
    </w:p>
    <w:p w14:paraId="545E3F44" w14:textId="77777777" w:rsidR="00A56192" w:rsidRPr="00301EB3" w:rsidRDefault="00A56192" w:rsidP="00A30B3C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14:paraId="3EADEF44" w14:textId="77777777" w:rsidR="00A56192" w:rsidRPr="00301EB3" w:rsidRDefault="00EE5FB2" w:rsidP="00A30B3C">
      <w:pPr>
        <w:widowControl w:val="0"/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C4695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31C0DC32" w14:textId="77777777" w:rsidR="00A56192" w:rsidRDefault="00EE5FB2" w:rsidP="00A30B3C">
      <w:pPr>
        <w:widowControl w:val="0"/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C4695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14:paraId="4ECC317F" w14:textId="77777777" w:rsidR="0038353C" w:rsidRPr="00301EB3" w:rsidRDefault="0038353C" w:rsidP="00A30B3C">
      <w:pPr>
        <w:widowControl w:val="0"/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page" w:horzAnchor="margin" w:tblpY="11468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776"/>
        <w:gridCol w:w="773"/>
        <w:gridCol w:w="998"/>
        <w:gridCol w:w="293"/>
        <w:gridCol w:w="293"/>
        <w:gridCol w:w="293"/>
        <w:gridCol w:w="293"/>
        <w:gridCol w:w="293"/>
        <w:gridCol w:w="524"/>
        <w:gridCol w:w="40"/>
        <w:gridCol w:w="546"/>
        <w:gridCol w:w="298"/>
        <w:gridCol w:w="437"/>
        <w:gridCol w:w="446"/>
        <w:gridCol w:w="437"/>
        <w:gridCol w:w="442"/>
        <w:gridCol w:w="446"/>
        <w:gridCol w:w="437"/>
        <w:gridCol w:w="446"/>
        <w:gridCol w:w="576"/>
      </w:tblGrid>
      <w:tr w:rsidR="00E10F13" w:rsidRPr="00301EB3" w14:paraId="5E3983AA" w14:textId="77777777" w:rsidTr="00E10F13">
        <w:trPr>
          <w:trHeight w:hRule="exact" w:val="678"/>
        </w:trPr>
        <w:tc>
          <w:tcPr>
            <w:tcW w:w="10500" w:type="dxa"/>
            <w:gridSpan w:val="2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93ABFB" w14:textId="77777777" w:rsidR="00E10F13" w:rsidRPr="00301EB3" w:rsidRDefault="00E10F13" w:rsidP="0038353C">
            <w:pPr>
              <w:widowControl w:val="0"/>
              <w:spacing w:after="0" w:line="240" w:lineRule="auto"/>
              <w:ind w:left="3954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</w:t>
            </w:r>
          </w:p>
        </w:tc>
      </w:tr>
      <w:tr w:rsidR="00E10F13" w:rsidRPr="00301EB3" w14:paraId="57E46E5F" w14:textId="77777777" w:rsidTr="00E10F13">
        <w:trPr>
          <w:trHeight w:hRule="exact" w:val="678"/>
        </w:trPr>
        <w:tc>
          <w:tcPr>
            <w:tcW w:w="105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CF589" w14:textId="77777777" w:rsidR="00E10F13" w:rsidRPr="00301EB3" w:rsidRDefault="00E10F13" w:rsidP="00E10F13">
            <w:pPr>
              <w:widowControl w:val="0"/>
              <w:spacing w:after="0" w:line="240" w:lineRule="auto"/>
              <w:ind w:left="3954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Анализ рисков при закупке, приеме продуктов.</w:t>
            </w:r>
          </w:p>
        </w:tc>
      </w:tr>
      <w:tr w:rsidR="00E10F13" w:rsidRPr="00301EB3" w14:paraId="170E38A2" w14:textId="77777777" w:rsidTr="00E10F13">
        <w:trPr>
          <w:trHeight w:hRule="exact" w:val="701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B1809" w14:textId="77777777" w:rsidR="00E10F13" w:rsidRPr="00301EB3" w:rsidRDefault="00E10F13" w:rsidP="00E10F13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Оценка поставщиков поступающей продукции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61631" w14:textId="77777777" w:rsidR="00E10F13" w:rsidRPr="00301EB3" w:rsidRDefault="00E10F13" w:rsidP="00E10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E10F13" w:rsidRPr="00301EB3" w14:paraId="5E9DE222" w14:textId="77777777" w:rsidTr="00E10F13">
        <w:trPr>
          <w:trHeight w:hRule="exact" w:val="835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68BC" w14:textId="77777777" w:rsidR="00E10F13" w:rsidRPr="00301EB3" w:rsidRDefault="00E10F13" w:rsidP="00E10F13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Транспортировка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1AB85" w14:textId="77777777" w:rsidR="00E10F13" w:rsidRPr="00301EB3" w:rsidRDefault="00E10F13" w:rsidP="00E10F1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использование спец. транспорта: правильное температурное сопровождение, товарное соседство, наличие медицинской книжки у водителя-экспедитора</w:t>
            </w:r>
          </w:p>
        </w:tc>
      </w:tr>
      <w:tr w:rsidR="00E10F13" w:rsidRPr="00301EB3" w14:paraId="14D901CD" w14:textId="77777777" w:rsidTr="00E10F13">
        <w:trPr>
          <w:trHeight w:hRule="exact" w:val="701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923DE" w14:textId="77777777" w:rsidR="00E10F13" w:rsidRPr="00301EB3" w:rsidRDefault="00E10F13" w:rsidP="00E10F13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Процедура получения сырья</w:t>
            </w:r>
          </w:p>
        </w:tc>
        <w:tc>
          <w:tcPr>
            <w:tcW w:w="75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DC9C" w14:textId="77777777" w:rsidR="00E10F13" w:rsidRPr="00301EB3" w:rsidRDefault="00E10F13" w:rsidP="00E10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Подразумевает целостность упаковки; наличие маркировки; наличие сопроводительной документации.</w:t>
            </w:r>
          </w:p>
        </w:tc>
      </w:tr>
      <w:tr w:rsidR="00E10F13" w:rsidRPr="00301EB3" w14:paraId="5271A6BD" w14:textId="77777777" w:rsidTr="00E10F13">
        <w:trPr>
          <w:gridAfter w:val="1"/>
          <w:wAfter w:w="576" w:type="dxa"/>
          <w:trHeight w:hRule="exact" w:val="259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14:paraId="6426C0A1" w14:textId="77777777" w:rsidR="00E10F13" w:rsidRPr="00301EB3" w:rsidRDefault="00E10F13" w:rsidP="00E10F13">
            <w:pPr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14:paraId="3DB8D24E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68D0CD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2E1F39D7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7EFAC033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74AC4F39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116830BA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3" w:type="dxa"/>
            <w:shd w:val="clear" w:color="auto" w:fill="FFFFFF"/>
          </w:tcPr>
          <w:p w14:paraId="6521FC27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24" w:type="dxa"/>
            <w:shd w:val="clear" w:color="auto" w:fill="FFFFFF"/>
          </w:tcPr>
          <w:p w14:paraId="63D340ED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14:paraId="3A6EBF5B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546" w:type="dxa"/>
            <w:shd w:val="clear" w:color="auto" w:fill="FFFFFF"/>
          </w:tcPr>
          <w:p w14:paraId="45AFD82E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98" w:type="dxa"/>
            <w:shd w:val="clear" w:color="auto" w:fill="FFFFFF"/>
          </w:tcPr>
          <w:p w14:paraId="0605398D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117D8BBA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18660636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1D08FC78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2" w:type="dxa"/>
            <w:shd w:val="clear" w:color="auto" w:fill="FFFFFF"/>
          </w:tcPr>
          <w:p w14:paraId="7CCA3991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750F75CB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37" w:type="dxa"/>
            <w:shd w:val="clear" w:color="auto" w:fill="FFFFFF"/>
          </w:tcPr>
          <w:p w14:paraId="6D26F257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46" w:type="dxa"/>
            <w:shd w:val="clear" w:color="auto" w:fill="FFFFFF"/>
          </w:tcPr>
          <w:p w14:paraId="0A2BEEB7" w14:textId="77777777" w:rsidR="00E10F13" w:rsidRPr="00301EB3" w:rsidRDefault="00E10F13" w:rsidP="00E10F1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14:paraId="6D168CB4" w14:textId="77777777" w:rsidR="00E10F13" w:rsidRDefault="00A56192" w:rsidP="00E10F13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</w:t>
      </w:r>
      <w:r w:rsidR="00E10F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точником загрязнения продукции. </w:t>
      </w:r>
    </w:p>
    <w:p w14:paraId="1520D2C0" w14:textId="77777777" w:rsidR="00E10F13" w:rsidRDefault="001C4695" w:rsidP="004E3604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профессиональной</w:t>
      </w:r>
      <w:r w:rsidR="00E10F1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гигиенической</w:t>
      </w:r>
      <w:proofErr w:type="spellEnd"/>
      <w:r w:rsidR="00E10F13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подготовки.</w:t>
      </w:r>
    </w:p>
    <w:p w14:paraId="2741BEE2" w14:textId="77777777" w:rsidR="008579FF" w:rsidRPr="00301EB3" w:rsidRDefault="008579FF" w:rsidP="008579FF">
      <w:pPr>
        <w:widowControl w:val="0"/>
        <w:tabs>
          <w:tab w:val="left" w:pos="86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44A13F" w14:textId="77777777" w:rsidR="004E3604" w:rsidRDefault="004E3604" w:rsidP="00605799">
      <w:pPr>
        <w:widowControl w:val="0"/>
        <w:tabs>
          <w:tab w:val="left" w:pos="86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3EAA9C2" w14:textId="77777777" w:rsidR="004E3604" w:rsidRDefault="004E3604" w:rsidP="00605799">
      <w:pPr>
        <w:widowControl w:val="0"/>
        <w:tabs>
          <w:tab w:val="left" w:pos="86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7F2FF9" w14:textId="77777777" w:rsidR="004E3604" w:rsidRPr="00301EB3" w:rsidRDefault="004E3604" w:rsidP="00605799">
      <w:pPr>
        <w:widowControl w:val="0"/>
        <w:tabs>
          <w:tab w:val="left" w:pos="86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603BA7" w14:textId="77777777" w:rsidR="00A56192" w:rsidRPr="00301EB3" w:rsidRDefault="00A56192" w:rsidP="0038353C">
      <w:pPr>
        <w:widowControl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№6</w:t>
      </w:r>
    </w:p>
    <w:p w14:paraId="04DD2121" w14:textId="77777777" w:rsidR="00A56192" w:rsidRPr="00301EB3" w:rsidRDefault="00A56192" w:rsidP="00A56192">
      <w:pPr>
        <w:widowControl w:val="0"/>
        <w:spacing w:after="0" w:line="240" w:lineRule="auto"/>
        <w:ind w:left="34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График приема пищи в школьной столовой</w:t>
      </w:r>
    </w:p>
    <w:p w14:paraId="324CAFF4" w14:textId="77777777" w:rsidR="00A56192" w:rsidRPr="00301EB3" w:rsidRDefault="004E3604" w:rsidP="00A56192">
      <w:pPr>
        <w:widowControl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09.55 – 11.20</w:t>
      </w:r>
      <w:r w:rsidR="00A56192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-обед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1-4</w:t>
      </w:r>
      <w:r w:rsidR="00A56192"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</w:p>
    <w:p w14:paraId="4306E9A0" w14:textId="77777777" w:rsidR="00605799" w:rsidRPr="00301EB3" w:rsidRDefault="00605799" w:rsidP="00A56192">
      <w:pPr>
        <w:widowControl w:val="0"/>
        <w:spacing w:after="280" w:line="240" w:lineRule="auto"/>
        <w:ind w:left="87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3D6BA0" w14:textId="77777777" w:rsidR="00605799" w:rsidRPr="00301EB3" w:rsidRDefault="00605799" w:rsidP="00A56192">
      <w:pPr>
        <w:widowControl w:val="0"/>
        <w:spacing w:after="280" w:line="240" w:lineRule="auto"/>
        <w:ind w:left="87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56C46B" w14:textId="77777777" w:rsidR="00A56192" w:rsidRPr="00301EB3" w:rsidRDefault="00A56192" w:rsidP="00A56192">
      <w:pPr>
        <w:widowControl w:val="0"/>
        <w:spacing w:after="280" w:line="240" w:lineRule="auto"/>
        <w:ind w:left="87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№7</w:t>
      </w:r>
    </w:p>
    <w:p w14:paraId="61BA4145" w14:textId="77777777" w:rsidR="00A56192" w:rsidRPr="00301EB3" w:rsidRDefault="00A56192" w:rsidP="00A56192">
      <w:pPr>
        <w:widowControl w:val="0"/>
        <w:spacing w:after="60" w:line="240" w:lineRule="auto"/>
        <w:ind w:left="1620" w:hanging="8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2554"/>
        <w:gridCol w:w="1915"/>
        <w:gridCol w:w="1814"/>
      </w:tblGrid>
      <w:tr w:rsidR="00301EB3" w:rsidRPr="00301EB3" w14:paraId="1C71BAA9" w14:textId="77777777" w:rsidTr="00E81A24">
        <w:trPr>
          <w:trHeight w:hRule="exact" w:val="122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CC68" w14:textId="77777777" w:rsidR="00A56192" w:rsidRPr="00301EB3" w:rsidRDefault="00D3587D" w:rsidP="00A56192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Вид</w:t>
            </w:r>
          </w:p>
          <w:p w14:paraId="1FBC918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исследований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3A38" w14:textId="77777777" w:rsidR="00A56192" w:rsidRPr="00301EB3" w:rsidRDefault="00A56192" w:rsidP="00A56192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Объект исследования (обследования)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E3D14" w14:textId="77777777" w:rsidR="00A56192" w:rsidRPr="00301EB3" w:rsidRDefault="00A56192" w:rsidP="00A56192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Количество не менее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9EDB9" w14:textId="77777777" w:rsidR="00A56192" w:rsidRPr="00301EB3" w:rsidRDefault="00A56192" w:rsidP="00A56192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Кратность не реже</w:t>
            </w:r>
          </w:p>
        </w:tc>
      </w:tr>
      <w:tr w:rsidR="00301EB3" w:rsidRPr="00301EB3" w14:paraId="547B8276" w14:textId="77777777" w:rsidTr="00E81A24">
        <w:trPr>
          <w:trHeight w:hRule="exact" w:val="180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A0D0" w14:textId="77777777" w:rsidR="00A56192" w:rsidRPr="00301EB3" w:rsidRDefault="00A56192" w:rsidP="00A56192">
            <w:pPr>
              <w:widowControl w:val="0"/>
              <w:tabs>
                <w:tab w:val="left" w:pos="1181"/>
                <w:tab w:val="left" w:pos="205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Микробиологические исследования проб готовых блюд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соответствие</w:t>
            </w:r>
          </w:p>
          <w:p w14:paraId="2FB026FA" w14:textId="77777777" w:rsidR="00A56192" w:rsidRPr="00301EB3" w:rsidRDefault="00A56192" w:rsidP="00A56192">
            <w:pPr>
              <w:widowControl w:val="0"/>
              <w:tabs>
                <w:tab w:val="left" w:pos="213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требованиям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санитарного</w:t>
            </w:r>
          </w:p>
          <w:p w14:paraId="13D40F61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A573" w14:textId="77777777" w:rsidR="00A56192" w:rsidRPr="00301EB3" w:rsidRDefault="00254F60" w:rsidP="00A56192">
            <w:pPr>
              <w:widowControl w:val="0"/>
              <w:tabs>
                <w:tab w:val="left" w:pos="1531"/>
              </w:tabs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Салаты, 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сладкие</w:t>
            </w:r>
          </w:p>
          <w:p w14:paraId="4EFE02DF" w14:textId="77777777" w:rsidR="00A56192" w:rsidRPr="00301EB3" w:rsidRDefault="00254F60" w:rsidP="00A56192">
            <w:pPr>
              <w:widowControl w:val="0"/>
              <w:tabs>
                <w:tab w:val="left" w:pos="1363"/>
              </w:tabs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блюда, 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напитки,</w:t>
            </w:r>
          </w:p>
          <w:p w14:paraId="01C0F38A" w14:textId="77777777" w:rsidR="00A56192" w:rsidRPr="00301EB3" w:rsidRDefault="00A56192" w:rsidP="00A56192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вторые блюда, соусы, творожные, яичные,</w:t>
            </w:r>
          </w:p>
          <w:p w14:paraId="624BB665" w14:textId="77777777" w:rsidR="00A56192" w:rsidRPr="00301EB3" w:rsidRDefault="00A56192" w:rsidP="00A56192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овощные блюда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228E" w14:textId="77777777" w:rsidR="00A56192" w:rsidRPr="00301EB3" w:rsidRDefault="00A56192" w:rsidP="00A5619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2-3 блюда исследуемого</w:t>
            </w:r>
          </w:p>
          <w:p w14:paraId="79B74E3D" w14:textId="77777777" w:rsidR="00A56192" w:rsidRPr="00301EB3" w:rsidRDefault="00A56192" w:rsidP="00A5619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приема пищи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1844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квартал</w:t>
            </w:r>
          </w:p>
        </w:tc>
      </w:tr>
      <w:tr w:rsidR="00301EB3" w:rsidRPr="00301EB3" w14:paraId="692FA0A3" w14:textId="77777777" w:rsidTr="00E81A24">
        <w:trPr>
          <w:trHeight w:hRule="exact" w:val="122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C255" w14:textId="77777777" w:rsidR="00A56192" w:rsidRPr="00301EB3" w:rsidRDefault="00A56192" w:rsidP="00A56192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Калорийность, выход блюд и</w:t>
            </w:r>
          </w:p>
          <w:p w14:paraId="7F540C12" w14:textId="77777777" w:rsidR="00A56192" w:rsidRPr="00301EB3" w:rsidRDefault="00A56192" w:rsidP="00A56192">
            <w:pPr>
              <w:widowControl w:val="0"/>
              <w:tabs>
                <w:tab w:val="left" w:pos="2064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химического</w:t>
            </w:r>
          </w:p>
          <w:p w14:paraId="565FFC88" w14:textId="77777777" w:rsidR="00A56192" w:rsidRPr="00301EB3" w:rsidRDefault="00A56192" w:rsidP="00A56192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7E01F" w14:textId="77777777" w:rsidR="00A56192" w:rsidRPr="00301EB3" w:rsidRDefault="00A56192" w:rsidP="00A56192">
            <w:pPr>
              <w:widowControl w:val="0"/>
              <w:tabs>
                <w:tab w:val="left" w:pos="15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Суточный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рацион</w:t>
            </w:r>
          </w:p>
          <w:p w14:paraId="1B0DE2A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D40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25B2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</w:tr>
      <w:tr w:rsidR="00301EB3" w:rsidRPr="00301EB3" w14:paraId="69543EB7" w14:textId="77777777" w:rsidTr="00E81A24">
        <w:trPr>
          <w:trHeight w:hRule="exact" w:val="122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7344" w14:textId="77777777" w:rsidR="00A56192" w:rsidRPr="00301EB3" w:rsidRDefault="00A56192" w:rsidP="00A56192">
            <w:pPr>
              <w:widowControl w:val="0"/>
              <w:tabs>
                <w:tab w:val="left" w:pos="2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проводимой</w:t>
            </w:r>
          </w:p>
          <w:p w14:paraId="217CE0A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витаминизации блюд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390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Третьи блюда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3FE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1блюдо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A344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раза в год</w:t>
            </w:r>
          </w:p>
        </w:tc>
      </w:tr>
      <w:tr w:rsidR="00301EB3" w:rsidRPr="00301EB3" w14:paraId="19234FFF" w14:textId="77777777" w:rsidTr="00E81A24">
        <w:trPr>
          <w:trHeight w:hRule="exact" w:val="159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6D1CA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Микробиологические</w:t>
            </w:r>
          </w:p>
          <w:p w14:paraId="1ADB0E06" w14:textId="77777777" w:rsidR="00A56192" w:rsidRPr="00301EB3" w:rsidRDefault="00A56192" w:rsidP="00A56192">
            <w:pPr>
              <w:widowControl w:val="0"/>
              <w:tabs>
                <w:tab w:val="left" w:pos="1886"/>
                <w:tab w:val="left" w:pos="314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смывов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60B5B546" w14:textId="77777777" w:rsidR="00A56192" w:rsidRPr="00301EB3" w:rsidRDefault="00A56192" w:rsidP="00A56192">
            <w:pPr>
              <w:widowControl w:val="0"/>
              <w:tabs>
                <w:tab w:val="left" w:pos="1992"/>
                <w:tab w:val="left" w:pos="22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санитарно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показательной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микрофлоры</w:t>
            </w:r>
          </w:p>
          <w:p w14:paraId="35F82801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(БГКП)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38595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Объекты</w:t>
            </w:r>
          </w:p>
          <w:p w14:paraId="49C8691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производственного</w:t>
            </w:r>
          </w:p>
          <w:p w14:paraId="28746788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окружения, руки и</w:t>
            </w:r>
          </w:p>
          <w:p w14:paraId="14B48D8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спецодежда персонала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FB3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4176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</w:tr>
      <w:tr w:rsidR="00301EB3" w:rsidRPr="00301EB3" w14:paraId="51122E3A" w14:textId="77777777" w:rsidTr="00E81A24">
        <w:trPr>
          <w:trHeight w:hRule="exact" w:val="191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A13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Микробиологические</w:t>
            </w:r>
          </w:p>
          <w:p w14:paraId="4AF64C18" w14:textId="77777777" w:rsidR="00A56192" w:rsidRPr="00301EB3" w:rsidRDefault="00A56192" w:rsidP="00A56192">
            <w:pPr>
              <w:widowControl w:val="0"/>
              <w:tabs>
                <w:tab w:val="left" w:pos="1886"/>
                <w:tab w:val="left" w:pos="31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смывов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65D211B4" w14:textId="77777777" w:rsidR="00A56192" w:rsidRPr="00301EB3" w:rsidRDefault="00A56192" w:rsidP="00A56192">
            <w:pPr>
              <w:widowControl w:val="0"/>
              <w:tabs>
                <w:tab w:val="left" w:pos="2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возбудителей</w:t>
            </w:r>
          </w:p>
          <w:p w14:paraId="46FE103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иерсиниозов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FED90" w14:textId="77777777" w:rsidR="00A56192" w:rsidRPr="00301EB3" w:rsidRDefault="00A56192" w:rsidP="00A56192">
            <w:pPr>
              <w:widowControl w:val="0"/>
              <w:tabs>
                <w:tab w:val="right" w:pos="2323"/>
              </w:tabs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Оборудование, инвентарь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</w:p>
          <w:p w14:paraId="2D0964E9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овощехранилищах и</w:t>
            </w:r>
          </w:p>
          <w:p w14:paraId="5C710FF1" w14:textId="77777777" w:rsidR="00A56192" w:rsidRPr="00301EB3" w:rsidRDefault="00A56192" w:rsidP="00A56192">
            <w:pPr>
              <w:widowControl w:val="0"/>
              <w:tabs>
                <w:tab w:val="right" w:pos="2309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складах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хранения</w:t>
            </w:r>
          </w:p>
          <w:p w14:paraId="787D6D75" w14:textId="77777777" w:rsidR="00A56192" w:rsidRPr="00301EB3" w:rsidRDefault="001B3A5F" w:rsidP="00A56192">
            <w:pPr>
              <w:widowControl w:val="0"/>
              <w:tabs>
                <w:tab w:val="right" w:pos="232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овощей, 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цехе</w:t>
            </w:r>
          </w:p>
          <w:p w14:paraId="7EDD2AB2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обработки овощей.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DEF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627D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</w:tr>
      <w:tr w:rsidR="00301EB3" w:rsidRPr="00301EB3" w14:paraId="105B1159" w14:textId="77777777" w:rsidTr="00E81A24">
        <w:trPr>
          <w:trHeight w:hRule="exact" w:val="223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54D7" w14:textId="77777777" w:rsidR="00A56192" w:rsidRPr="00301EB3" w:rsidRDefault="00A56192" w:rsidP="00A56192">
            <w:pPr>
              <w:widowControl w:val="0"/>
              <w:tabs>
                <w:tab w:val="left" w:pos="1925"/>
                <w:tab w:val="left" w:pos="3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смывов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</w:t>
            </w:r>
          </w:p>
          <w:p w14:paraId="0CB799E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яиц гельминтов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8FBA" w14:textId="77777777" w:rsidR="00A56192" w:rsidRPr="00301EB3" w:rsidRDefault="00A56192" w:rsidP="00A5619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Оборудование, инвентарь, </w:t>
            </w:r>
            <w:proofErr w:type="spellStart"/>
            <w:proofErr w:type="gram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тара,руки</w:t>
            </w:r>
            <w:proofErr w:type="spellEnd"/>
            <w:proofErr w:type="gram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9CEDE16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спецодежда</w:t>
            </w:r>
          </w:p>
          <w:p w14:paraId="202AD43A" w14:textId="77777777" w:rsidR="00A56192" w:rsidRPr="00301EB3" w:rsidRDefault="001B3A5F" w:rsidP="00A56192">
            <w:pPr>
              <w:widowControl w:val="0"/>
              <w:tabs>
                <w:tab w:val="left" w:pos="16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персонала,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сырые</w:t>
            </w:r>
            <w:proofErr w:type="spellEnd"/>
            <w:proofErr w:type="gramEnd"/>
          </w:p>
          <w:p w14:paraId="261C6D91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пищевые</w:t>
            </w:r>
          </w:p>
          <w:p w14:paraId="2BA42BDE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продукты(</w:t>
            </w:r>
            <w:proofErr w:type="spellStart"/>
            <w:proofErr w:type="gram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рыба,мясо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433B578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зелень)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A3E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E5AB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</w:t>
            </w:r>
          </w:p>
        </w:tc>
      </w:tr>
      <w:tr w:rsidR="00301EB3" w:rsidRPr="00301EB3" w14:paraId="5190623E" w14:textId="77777777" w:rsidTr="00E81A24">
        <w:trPr>
          <w:trHeight w:hRule="exact" w:val="286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54845" w14:textId="77777777" w:rsidR="00A56192" w:rsidRPr="00301EB3" w:rsidRDefault="00A56192" w:rsidP="00A56192">
            <w:pPr>
              <w:widowControl w:val="0"/>
              <w:tabs>
                <w:tab w:val="left" w:pos="207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 питьевой воды на соответствие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требованиям</w:t>
            </w:r>
          </w:p>
          <w:p w14:paraId="15A236BE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санитарных норм, правил и</w:t>
            </w:r>
          </w:p>
          <w:p w14:paraId="0B1AC8EE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гигиенических нормативов по</w:t>
            </w:r>
          </w:p>
          <w:p w14:paraId="1D9B04E4" w14:textId="77777777" w:rsidR="00A56192" w:rsidRPr="00301EB3" w:rsidRDefault="00A56192" w:rsidP="00A56192">
            <w:pPr>
              <w:widowControl w:val="0"/>
              <w:tabs>
                <w:tab w:val="left" w:pos="326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химическим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14:paraId="5F175BAB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микробиологическим</w:t>
            </w:r>
          </w:p>
          <w:p w14:paraId="1E249BD8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B7672" w14:textId="77777777" w:rsidR="00A56192" w:rsidRPr="00301EB3" w:rsidRDefault="00A56192" w:rsidP="00A56192">
            <w:pPr>
              <w:widowControl w:val="0"/>
              <w:tabs>
                <w:tab w:val="left" w:pos="190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Питьевая вода из разводящей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сети</w:t>
            </w:r>
          </w:p>
          <w:p w14:paraId="047BF079" w14:textId="77777777" w:rsidR="00A56192" w:rsidRPr="00301EB3" w:rsidRDefault="00A56192" w:rsidP="00A56192">
            <w:pPr>
              <w:widowControl w:val="0"/>
              <w:tabs>
                <w:tab w:val="left" w:pos="16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помещений: моеч</w:t>
            </w:r>
            <w:r w:rsidR="001B3A5F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ных столовой и кухонной посуды; 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цехах:</w:t>
            </w:r>
          </w:p>
          <w:p w14:paraId="21C50B94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овощном, холодном,</w:t>
            </w:r>
          </w:p>
          <w:p w14:paraId="1F59FA65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горячем,</w:t>
            </w:r>
          </w:p>
          <w:p w14:paraId="59E7AF0F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доготовочном</w:t>
            </w:r>
            <w:proofErr w:type="spellEnd"/>
          </w:p>
          <w:p w14:paraId="2833BF66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(выборочно)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2639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2EF18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</w:p>
          <w:p w14:paraId="3FCB4CC0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химическим</w:t>
            </w:r>
          </w:p>
          <w:p w14:paraId="754C4434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показателям-</w:t>
            </w:r>
          </w:p>
          <w:p w14:paraId="09E172A9" w14:textId="77777777" w:rsidR="00A56192" w:rsidRPr="00301EB3" w:rsidRDefault="00A56192" w:rsidP="00A56192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1раз в год, Микробиологи</w:t>
            </w:r>
          </w:p>
          <w:p w14:paraId="28F862EF" w14:textId="77777777" w:rsidR="00A56192" w:rsidRPr="00301EB3" w:rsidRDefault="00A56192" w:rsidP="00A56192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ческим</w:t>
            </w:r>
            <w:proofErr w:type="spellEnd"/>
          </w:p>
          <w:p w14:paraId="5BF844BD" w14:textId="77777777" w:rsidR="00A56192" w:rsidRPr="00301EB3" w:rsidRDefault="00A56192" w:rsidP="00A56192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показателям- 2</w:t>
            </w:r>
          </w:p>
          <w:p w14:paraId="5E71DF4C" w14:textId="77777777" w:rsidR="00A56192" w:rsidRPr="00301EB3" w:rsidRDefault="00A56192" w:rsidP="00A56192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раза в год.</w:t>
            </w:r>
          </w:p>
        </w:tc>
      </w:tr>
      <w:tr w:rsidR="00301EB3" w:rsidRPr="00301EB3" w14:paraId="5C8FB9B7" w14:textId="77777777" w:rsidTr="00E81A24">
        <w:trPr>
          <w:trHeight w:hRule="exact" w:val="128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5B320" w14:textId="77777777" w:rsidR="00A56192" w:rsidRPr="00301EB3" w:rsidRDefault="00A56192" w:rsidP="00A56192">
            <w:pPr>
              <w:widowControl w:val="0"/>
              <w:tabs>
                <w:tab w:val="left" w:pos="2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параметров</w:t>
            </w:r>
          </w:p>
          <w:p w14:paraId="7A859AD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микроклимата</w:t>
            </w:r>
          </w:p>
          <w:p w14:paraId="7292A14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производственных помещений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29D13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0D23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D92F9" w14:textId="77777777" w:rsidR="00A56192" w:rsidRPr="00301EB3" w:rsidRDefault="00A56192" w:rsidP="00A56192">
            <w:pPr>
              <w:widowControl w:val="0"/>
              <w:tabs>
                <w:tab w:val="left" w:pos="1474"/>
              </w:tabs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 раза в </w:t>
            </w:r>
            <w:proofErr w:type="gram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год(</w:t>
            </w:r>
            <w:proofErr w:type="gram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холодный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14:paraId="615C321F" w14:textId="77777777" w:rsidR="00A56192" w:rsidRPr="00301EB3" w:rsidRDefault="00A56192" w:rsidP="00A56192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теплый</w:t>
            </w:r>
          </w:p>
          <w:p w14:paraId="28FBBD09" w14:textId="77777777" w:rsidR="00A56192" w:rsidRPr="00301EB3" w:rsidRDefault="00A56192" w:rsidP="00A56192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период)</w:t>
            </w:r>
          </w:p>
        </w:tc>
      </w:tr>
    </w:tbl>
    <w:p w14:paraId="10D48B35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2554"/>
        <w:gridCol w:w="1915"/>
        <w:gridCol w:w="1814"/>
      </w:tblGrid>
      <w:tr w:rsidR="00301EB3" w:rsidRPr="00301EB3" w14:paraId="4167CCD5" w14:textId="77777777" w:rsidTr="00E81A24">
        <w:trPr>
          <w:trHeight w:hRule="exact" w:val="97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D2F0B" w14:textId="77777777" w:rsidR="00A56192" w:rsidRPr="00301EB3" w:rsidRDefault="00A56192" w:rsidP="00A56192">
            <w:pPr>
              <w:widowControl w:val="0"/>
              <w:tabs>
                <w:tab w:val="left" w:pos="267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уровня</w:t>
            </w:r>
          </w:p>
          <w:p w14:paraId="5A329B13" w14:textId="77777777" w:rsidR="00A56192" w:rsidRPr="00301EB3" w:rsidRDefault="00A56192" w:rsidP="00A561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искусственной освещенности в производственных помещениях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1F3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D54D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DC016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 в темное время</w:t>
            </w:r>
          </w:p>
          <w:p w14:paraId="4B8ED3FF" w14:textId="77777777" w:rsidR="00A56192" w:rsidRPr="00301EB3" w:rsidRDefault="00A56192" w:rsidP="00A56192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суток</w:t>
            </w:r>
          </w:p>
        </w:tc>
      </w:tr>
      <w:tr w:rsidR="00301EB3" w:rsidRPr="00301EB3" w14:paraId="7844AADC" w14:textId="77777777" w:rsidTr="00E81A24">
        <w:trPr>
          <w:trHeight w:hRule="exact" w:val="319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D022" w14:textId="77777777" w:rsidR="00A56192" w:rsidRPr="00301EB3" w:rsidRDefault="00A56192" w:rsidP="00A5619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Исследования уровня шума в производственных помещениях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2908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E6AC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2F37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год, а</w:t>
            </w:r>
          </w:p>
          <w:p w14:paraId="5DE2E549" w14:textId="77777777" w:rsidR="00A56192" w:rsidRPr="00301EB3" w:rsidRDefault="00A56192" w:rsidP="00A56192">
            <w:pPr>
              <w:widowControl w:val="0"/>
              <w:tabs>
                <w:tab w:val="left" w:pos="10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также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после</w:t>
            </w:r>
          </w:p>
          <w:p w14:paraId="6482FF2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реконструкции</w:t>
            </w:r>
          </w:p>
          <w:p w14:paraId="1084638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</w:t>
            </w:r>
          </w:p>
          <w:p w14:paraId="41E9EC88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вентиляции,</w:t>
            </w:r>
          </w:p>
          <w:p w14:paraId="4623FEB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ремонта</w:t>
            </w:r>
          </w:p>
          <w:p w14:paraId="6DF070A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14:paraId="3C1D8D68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являющегося</w:t>
            </w:r>
          </w:p>
          <w:p w14:paraId="54C69C2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источником</w:t>
            </w:r>
          </w:p>
          <w:p w14:paraId="626282E6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шума.</w:t>
            </w:r>
          </w:p>
        </w:tc>
      </w:tr>
    </w:tbl>
    <w:p w14:paraId="7D5BBD0B" w14:textId="77777777" w:rsidR="00652038" w:rsidRPr="00301EB3" w:rsidRDefault="00652038" w:rsidP="00A56192">
      <w:pPr>
        <w:widowControl w:val="0"/>
        <w:spacing w:after="0" w:line="240" w:lineRule="auto"/>
        <w:ind w:left="80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704A67" w14:textId="77777777" w:rsidR="00652038" w:rsidRPr="00301EB3" w:rsidRDefault="00652038" w:rsidP="00A56192">
      <w:pPr>
        <w:widowControl w:val="0"/>
        <w:spacing w:after="0" w:line="240" w:lineRule="auto"/>
        <w:ind w:left="80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E3318D" w14:textId="77777777" w:rsidR="00A56192" w:rsidRPr="00301EB3" w:rsidRDefault="00A56192" w:rsidP="00A56192">
      <w:pPr>
        <w:widowControl w:val="0"/>
        <w:spacing w:after="0" w:line="240" w:lineRule="auto"/>
        <w:ind w:left="80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8</w:t>
      </w:r>
    </w:p>
    <w:p w14:paraId="37F0C9C9" w14:textId="77777777" w:rsidR="00A56192" w:rsidRPr="00301EB3" w:rsidRDefault="000B7497" w:rsidP="00A56192">
      <w:pPr>
        <w:widowControl w:val="0"/>
        <w:spacing w:after="0" w:line="240" w:lineRule="auto"/>
        <w:ind w:left="34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Журнал учета дезинфекции и д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ератизации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4162"/>
        <w:gridCol w:w="2395"/>
      </w:tblGrid>
      <w:tr w:rsidR="00301EB3" w:rsidRPr="00301EB3" w14:paraId="064105BF" w14:textId="77777777" w:rsidTr="00E81A24">
        <w:trPr>
          <w:trHeight w:hRule="exact" w:val="59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9FC83" w14:textId="77777777" w:rsidR="00A56192" w:rsidRPr="00301EB3" w:rsidRDefault="000B7497" w:rsidP="00A56192">
            <w:pPr>
              <w:widowControl w:val="0"/>
              <w:spacing w:after="0" w:line="233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Дата предоставления 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окумента специализированной организацией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F4ED" w14:textId="77777777" w:rsidR="00A56192" w:rsidRPr="00301EB3" w:rsidRDefault="000B7497" w:rsidP="00A56192">
            <w:pPr>
              <w:widowControl w:val="0"/>
              <w:spacing w:after="0" w:line="233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Наименование 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окумента (например, акт выполненных работ) и /или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8D893" w14:textId="77777777" w:rsidR="00A56192" w:rsidRPr="00301EB3" w:rsidRDefault="00507AC3" w:rsidP="00A56192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Личная под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пись</w:t>
            </w:r>
          </w:p>
          <w:p w14:paraId="4ED96D40" w14:textId="77777777" w:rsidR="00A56192" w:rsidRPr="00301EB3" w:rsidRDefault="00A56192" w:rsidP="00A56192">
            <w:pPr>
              <w:widowControl w:val="0"/>
              <w:spacing w:after="0" w:line="233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ответственного</w:t>
            </w:r>
          </w:p>
        </w:tc>
      </w:tr>
      <w:tr w:rsidR="00301EB3" w:rsidRPr="00301EB3" w14:paraId="5C6C0112" w14:textId="77777777" w:rsidTr="00E81A24">
        <w:trPr>
          <w:trHeight w:hRule="exact" w:val="30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2D8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D7646" w14:textId="77777777" w:rsidR="00A56192" w:rsidRPr="00301EB3" w:rsidRDefault="00507AC3" w:rsidP="00A56192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провед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енные мероприятия*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F3A4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лица</w:t>
            </w:r>
          </w:p>
        </w:tc>
      </w:tr>
      <w:tr w:rsidR="00301EB3" w:rsidRPr="00301EB3" w14:paraId="06B4C4D2" w14:textId="77777777" w:rsidTr="00E81A24">
        <w:trPr>
          <w:trHeight w:hRule="exact" w:val="29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207C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A20B67" w14:textId="77777777" w:rsidR="00A56192" w:rsidRPr="00301EB3" w:rsidRDefault="00A56192" w:rsidP="00A56192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56A5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</w:tbl>
    <w:p w14:paraId="5FEF6DB3" w14:textId="77777777" w:rsidR="00A56192" w:rsidRPr="00301EB3" w:rsidRDefault="00A56192" w:rsidP="00A561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*Примечание: отдельно указываются мероприятия по дезинфекции в случае их проведения по запросу организации</w:t>
      </w:r>
    </w:p>
    <w:p w14:paraId="7F505BD1" w14:textId="77777777" w:rsidR="00A56192" w:rsidRPr="00301EB3" w:rsidRDefault="00A56192" w:rsidP="00A56192">
      <w:pPr>
        <w:widowControl w:val="0"/>
        <w:spacing w:after="20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48DF616D" w14:textId="77777777" w:rsidR="00652038" w:rsidRPr="00301EB3" w:rsidRDefault="00652038" w:rsidP="00A56192">
      <w:pPr>
        <w:widowControl w:val="0"/>
        <w:spacing w:after="60" w:line="240" w:lineRule="auto"/>
        <w:ind w:left="8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CA98038" w14:textId="77777777" w:rsidR="00A56192" w:rsidRPr="00301EB3" w:rsidRDefault="00A56192" w:rsidP="0038353C">
      <w:pPr>
        <w:widowControl w:val="0"/>
        <w:spacing w:after="6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9</w:t>
      </w:r>
    </w:p>
    <w:p w14:paraId="4DA8B438" w14:textId="77777777" w:rsidR="00A56192" w:rsidRPr="00301EB3" w:rsidRDefault="00A56192" w:rsidP="00A56192">
      <w:pPr>
        <w:widowControl w:val="0"/>
        <w:spacing w:after="0" w:line="240" w:lineRule="auto"/>
        <w:ind w:left="13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Перечень мероприятий по контролю за соблюдением санитарных правил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517"/>
        <w:gridCol w:w="2558"/>
      </w:tblGrid>
      <w:tr w:rsidR="00301EB3" w:rsidRPr="00301EB3" w14:paraId="47604545" w14:textId="77777777" w:rsidTr="00E81A24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93F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69368F51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П\П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FF8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C97FE" w14:textId="77777777" w:rsidR="00A56192" w:rsidRPr="00301EB3" w:rsidRDefault="00507AC3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Период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ичность</w:t>
            </w:r>
          </w:p>
          <w:p w14:paraId="440FC81C" w14:textId="77777777" w:rsidR="00A56192" w:rsidRPr="00301EB3" w:rsidRDefault="00507AC3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производ</w:t>
            </w:r>
            <w:r w:rsidR="00A56192"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ственного</w:t>
            </w:r>
          </w:p>
          <w:p w14:paraId="2C7CB609" w14:textId="77777777" w:rsidR="00A56192" w:rsidRPr="00301EB3" w:rsidRDefault="00A56192" w:rsidP="00A5619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301EB3" w:rsidRPr="00301EB3" w14:paraId="60D3DE67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E4547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48D2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311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301EB3" w:rsidRPr="00301EB3" w14:paraId="30B541B7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81073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BEF5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Входной контроль поступающего сырья: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A5F4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3B8C68C2" w14:textId="77777777" w:rsidTr="00E81A24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6E20C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AB4A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наличием необходимой сопроводительной документации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18A1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</w:t>
            </w:r>
          </w:p>
        </w:tc>
      </w:tr>
      <w:tr w:rsidR="00301EB3" w:rsidRPr="00301EB3" w14:paraId="73589476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BA0D6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5FAB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органолептических показателей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061E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</w:tr>
      <w:tr w:rsidR="00301EB3" w:rsidRPr="00301EB3" w14:paraId="6B35C0EF" w14:textId="77777777" w:rsidTr="00E81A24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45FE4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F6C6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условиями хранения и сроками годности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E2BDE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301EB3" w:rsidRPr="00301EB3" w14:paraId="1F9A336D" w14:textId="77777777" w:rsidTr="00E81A2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7023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A3F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1005F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Каждый</w:t>
            </w:r>
          </w:p>
          <w:p w14:paraId="1D77FFB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технологический цикл производства</w:t>
            </w:r>
          </w:p>
        </w:tc>
      </w:tr>
      <w:tr w:rsidR="00301EB3" w:rsidRPr="00301EB3" w14:paraId="78819065" w14:textId="77777777" w:rsidTr="00E81A24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3A08E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35E1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качества готовой продукции: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EB2E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01EB3" w:rsidRPr="00301EB3" w14:paraId="4913A803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D5C0B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D47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Органолептические показатели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36AC3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партия</w:t>
            </w:r>
          </w:p>
        </w:tc>
      </w:tr>
      <w:tr w:rsidR="00301EB3" w:rsidRPr="00301EB3" w14:paraId="14FBBFF5" w14:textId="77777777" w:rsidTr="00E81A2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4785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1774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обеспечения поточности технологических процессов и 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9E751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38EBADB2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FCFF4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99517" w14:textId="77777777" w:rsidR="00A56192" w:rsidRPr="00301EB3" w:rsidRDefault="00A56192" w:rsidP="00A5619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 технологий изготовления продукции в соответствии с установленными требованиями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957D7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74DA47F5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3504B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C23CB" w14:textId="77777777" w:rsidR="00A56192" w:rsidRPr="00301EB3" w:rsidRDefault="00A56192" w:rsidP="00A5619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Санитарно-техническое состояние помещений,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водопроводно</w:t>
            </w: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канализационной</w:t>
            </w:r>
            <w:proofErr w:type="spellEnd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системы, системы вентиляции, энергосбережения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5CE5B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75F49277" w14:textId="77777777" w:rsidTr="00E81A24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7661B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50D6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запаса моющих и дезинфицирующих средств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0CC90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1EF29564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3DD7C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4BA6F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Наличия и использования инструкций по приготовлению растворов моющих и дезинфицирующих средств.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10CB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3D51F2AA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9D1ED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75E92" w14:textId="77777777" w:rsidR="00A56192" w:rsidRPr="00301EB3" w:rsidRDefault="00A56192" w:rsidP="00A5619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Своевременность и качество проведения санитарной обработки на предприятии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3C8FA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5AA90226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7476A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B775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генеральных уборок и санитарных дней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D0EAD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графику.</w:t>
            </w:r>
          </w:p>
        </w:tc>
      </w:tr>
      <w:tr w:rsidR="00301EB3" w:rsidRPr="00301EB3" w14:paraId="751FEEE1" w14:textId="77777777" w:rsidTr="00E81A24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45CF3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E946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Целостность ламп, плафонов, термометров.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FB06C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679FB5CE" w14:textId="77777777" w:rsidTr="00E81A24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C3129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96E2D1" w14:textId="77777777" w:rsidR="00A56192" w:rsidRPr="00301EB3" w:rsidRDefault="00A56192" w:rsidP="00A5619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измерений параметра микроклимата (температура, влажность)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1524" w14:textId="77777777" w:rsidR="00A56192" w:rsidRPr="00301EB3" w:rsidRDefault="00A56192" w:rsidP="00A56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</w:tbl>
    <w:p w14:paraId="750E94B9" w14:textId="77777777" w:rsidR="00A56192" w:rsidRPr="00301EB3" w:rsidRDefault="00A56192" w:rsidP="00A56192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01EB3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517"/>
        <w:gridCol w:w="2558"/>
      </w:tblGrid>
      <w:tr w:rsidR="00301EB3" w:rsidRPr="00301EB3" w14:paraId="0F505E0A" w14:textId="77777777" w:rsidTr="00E81A2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C64D5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2150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противогриппозных мероприятий: соблюдение температурного режима в производственных и административных помещениях проведение вакцинации против гриппа сотрудников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BBD0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5C555F99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4FAC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292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выдачи специальной одежды и средств защиты.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411A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301EB3" w:rsidRPr="00301EB3" w14:paraId="2B040465" w14:textId="77777777" w:rsidTr="00E81A24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5210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15B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BE88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и в со</w:t>
            </w:r>
            <w:r w:rsidR="000B7497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ответствии с требованиями СанПиН</w:t>
            </w:r>
          </w:p>
        </w:tc>
      </w:tr>
      <w:tr w:rsidR="00301EB3" w:rsidRPr="00301EB3" w14:paraId="2981826C" w14:textId="77777777" w:rsidTr="00E81A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5482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BD3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организацией стирки специальной одежды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B9C8D" w14:textId="77777777" w:rsidR="00A56192" w:rsidRPr="00301EB3" w:rsidRDefault="00282303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остоянно</w:t>
            </w:r>
          </w:p>
        </w:tc>
      </w:tr>
      <w:tr w:rsidR="00301EB3" w:rsidRPr="00301EB3" w14:paraId="6E29BF65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41B9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743E6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соблюдением правил личной гигиены работниками предприятия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4CBC3" w14:textId="77777777" w:rsidR="00A56192" w:rsidRPr="00301EB3" w:rsidRDefault="00282303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остоянно</w:t>
            </w:r>
          </w:p>
        </w:tc>
      </w:tr>
      <w:tr w:rsidR="00301EB3" w:rsidRPr="00301EB3" w14:paraId="4BD50DA6" w14:textId="77777777" w:rsidTr="00E81A2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7170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CB75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Выявление сотрудников с гнойничковыми заболеваниями кожи, инфекционными заболеваниями, отстранение их от работы, направление на лечение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19243" w14:textId="77777777" w:rsidR="00A56192" w:rsidRPr="00301EB3" w:rsidRDefault="00282303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остоянно</w:t>
            </w:r>
          </w:p>
        </w:tc>
      </w:tr>
      <w:tr w:rsidR="00301EB3" w:rsidRPr="00301EB3" w14:paraId="317B2E84" w14:textId="77777777" w:rsidTr="00E81A24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7624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61EF1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проведением дератизации и дезинсекции;</w:t>
            </w:r>
          </w:p>
          <w:p w14:paraId="7ACDD18C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-отсутствие грызунов -отсутствие членистоногих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CEB6F" w14:textId="77777777" w:rsidR="00A56192" w:rsidRPr="00301EB3" w:rsidRDefault="00A56192" w:rsidP="00A56192">
            <w:pPr>
              <w:widowControl w:val="0"/>
              <w:numPr>
                <w:ilvl w:val="0"/>
                <w:numId w:val="34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 в месяц</w:t>
            </w:r>
          </w:p>
          <w:p w14:paraId="5010D9AA" w14:textId="77777777" w:rsidR="00A56192" w:rsidRPr="00301EB3" w:rsidRDefault="00A56192" w:rsidP="00A56192">
            <w:pPr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раза в месяц</w:t>
            </w:r>
          </w:p>
        </w:tc>
      </w:tr>
      <w:tr w:rsidR="00301EB3" w:rsidRPr="00301EB3" w14:paraId="567878D5" w14:textId="77777777" w:rsidTr="00E81A2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45D09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20F5D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обращением отходов, в том числе соблюдением условий сбора, накопления и утилизации отходов производства.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44E9C" w14:textId="77777777" w:rsidR="00A56192" w:rsidRPr="00301EB3" w:rsidRDefault="00282303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остоянно</w:t>
            </w:r>
          </w:p>
        </w:tc>
      </w:tr>
      <w:tr w:rsidR="00301EB3" w:rsidRPr="00301EB3" w14:paraId="263D260C" w14:textId="77777777" w:rsidTr="00E81A24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06C20" w14:textId="77777777" w:rsidR="00A56192" w:rsidRPr="00301EB3" w:rsidRDefault="00A56192" w:rsidP="001F3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01054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 ведением учетной документации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46615" w14:textId="77777777" w:rsidR="00A56192" w:rsidRPr="00301EB3" w:rsidRDefault="00282303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остоянно</w:t>
            </w:r>
          </w:p>
        </w:tc>
      </w:tr>
    </w:tbl>
    <w:p w14:paraId="12E95BDA" w14:textId="77777777" w:rsidR="00A56192" w:rsidRPr="00301EB3" w:rsidRDefault="00A56192" w:rsidP="00A56192">
      <w:pPr>
        <w:widowControl w:val="0"/>
        <w:spacing w:after="4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1D75643C" w14:textId="77777777" w:rsidR="00507AC3" w:rsidRPr="00301EB3" w:rsidRDefault="00507AC3" w:rsidP="00A56192">
      <w:pPr>
        <w:widowControl w:val="0"/>
        <w:spacing w:after="60" w:line="240" w:lineRule="auto"/>
        <w:ind w:right="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930174" w14:textId="77777777" w:rsidR="00A56192" w:rsidRPr="00301EB3" w:rsidRDefault="00A56192" w:rsidP="00A56192">
      <w:pPr>
        <w:widowControl w:val="0"/>
        <w:spacing w:after="60" w:line="240" w:lineRule="auto"/>
        <w:ind w:right="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№10</w:t>
      </w:r>
    </w:p>
    <w:p w14:paraId="11AB86B3" w14:textId="77777777" w:rsidR="00A56192" w:rsidRPr="00301EB3" w:rsidRDefault="000B7497" w:rsidP="00A56192">
      <w:pPr>
        <w:widowControl w:val="0"/>
        <w:spacing w:after="0" w:line="240" w:lineRule="auto"/>
        <w:ind w:left="15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Перечень д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олжн</w:t>
      </w:r>
      <w:r w:rsidR="00507AC3"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остей работников, подлежащих мед</w:t>
      </w:r>
      <w:r w:rsidR="00A56192"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ицинским осмотрам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547"/>
        <w:gridCol w:w="6528"/>
      </w:tblGrid>
      <w:tr w:rsidR="00301EB3" w:rsidRPr="00301EB3" w14:paraId="6B8ECA73" w14:textId="77777777" w:rsidTr="00E81A24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B466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90BA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ФИО сотрудника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FDF1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Должность</w:t>
            </w:r>
          </w:p>
        </w:tc>
      </w:tr>
      <w:tr w:rsidR="00301EB3" w:rsidRPr="00301EB3" w14:paraId="666E6868" w14:textId="77777777" w:rsidTr="00E81A24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98E1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D135A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C14F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471074A8" w14:textId="77777777" w:rsidTr="00E81A2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83BAB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5D97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Старший вожатый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3F1C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30B5484C" w14:textId="77777777" w:rsidTr="00E81A24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81E6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45428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D2F1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31BC6177" w14:textId="77777777" w:rsidTr="00E81A2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3608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A06F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библиотекарь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ACE6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771B67EA" w14:textId="77777777" w:rsidTr="00E81A2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3E03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E14A6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AD64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6A4B01B4" w14:textId="77777777" w:rsidTr="00E81A24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E668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3AD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A26B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0332945A" w14:textId="77777777" w:rsidTr="00E81A2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D597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D11F9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уборщица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77A1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37A82A9F" w14:textId="77777777" w:rsidTr="00E81A24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200AF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1181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Завхоз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4EA2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377ED374" w14:textId="77777777" w:rsidTr="00E81A24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7D5AD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D255E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Рабочий по обслуживанию здания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F409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6787A3A5" w14:textId="77777777" w:rsidTr="00E81A24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2CBC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F70F3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CD8D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</w:tbl>
    <w:p w14:paraId="599DCE3A" w14:textId="77777777" w:rsidR="00A56192" w:rsidRPr="00301EB3" w:rsidRDefault="00A56192" w:rsidP="00A56192">
      <w:pPr>
        <w:widowControl w:val="0"/>
        <w:spacing w:after="82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6216"/>
      </w:tblGrid>
      <w:tr w:rsidR="00301EB3" w:rsidRPr="00301EB3" w14:paraId="773CDAD5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D6662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Наименование осмотров, обследований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D72E0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Кратность обследований</w:t>
            </w:r>
          </w:p>
        </w:tc>
      </w:tr>
      <w:tr w:rsidR="00301EB3" w:rsidRPr="00301EB3" w14:paraId="78A3BCD3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406F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терапевтом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B95E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7094FDC5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FE40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Осмотр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дерматовенеролога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C10F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7B2120EA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8679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Осмотр </w:t>
            </w:r>
            <w:proofErr w:type="spellStart"/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оториноларенгологом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A59B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68D0A162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8A40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стоматологом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94D2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0EC283D6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C27D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психиатром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1F50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52A8B413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85E3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наркологом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44A0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1302CE91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12C5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инфекционистом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E237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рекомендации врачей специалистов.</w:t>
            </w:r>
          </w:p>
        </w:tc>
      </w:tr>
      <w:tr w:rsidR="00301EB3" w:rsidRPr="00301EB3" w14:paraId="4910D008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B57B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 крови на сифилис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09C16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06D737E6" w14:textId="77777777" w:rsidTr="00E81A24">
        <w:trPr>
          <w:trHeight w:hRule="exact" w:val="84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9AD2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 на носительство кишечных инфекций и серологическое исследование на брюшной тиф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4A0B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2EAB9257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81FB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Рентгенография грудной клетки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65D71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4C371645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9E8B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 на гельминтозы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1E83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7F0E086F" w14:textId="77777777" w:rsidTr="00E81A24"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E320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Мазок из зева и носа на наличие патогенного стафилококка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3068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217C7B9A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68EA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Мазки на гонорею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B47C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  <w:tr w:rsidR="00301EB3" w:rsidRPr="00301EB3" w14:paraId="688E3A5B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E775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акушером-гинекологом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45D5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 в год.</w:t>
            </w:r>
          </w:p>
        </w:tc>
      </w:tr>
      <w:tr w:rsidR="00301EB3" w:rsidRPr="00301EB3" w14:paraId="703A09DD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AE2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Клинический анализ крови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2894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 в год.</w:t>
            </w:r>
          </w:p>
        </w:tc>
      </w:tr>
      <w:tr w:rsidR="00301EB3" w:rsidRPr="00301EB3" w14:paraId="088803DF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95AA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Клинический анализ мочи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7536A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 в год</w:t>
            </w:r>
          </w:p>
        </w:tc>
      </w:tr>
      <w:tr w:rsidR="00301EB3" w:rsidRPr="00301EB3" w14:paraId="3E73963B" w14:textId="77777777" w:rsidTr="00E81A24">
        <w:trPr>
          <w:trHeight w:hRule="exact" w:val="29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926F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Электрокардиография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8272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 в год</w:t>
            </w:r>
          </w:p>
        </w:tc>
      </w:tr>
      <w:tr w:rsidR="00301EB3" w:rsidRPr="00301EB3" w14:paraId="64A191F3" w14:textId="77777777" w:rsidTr="00E81A24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727B4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Биохимический скрининг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B0F29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1 раз в год</w:t>
            </w:r>
          </w:p>
        </w:tc>
      </w:tr>
      <w:tr w:rsidR="00301EB3" w:rsidRPr="00301EB3" w14:paraId="74987559" w14:textId="77777777" w:rsidTr="00E81A24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9136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Маммографию или УЗИ молочных желез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B625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Женщины в возрасте старше 40лет 1 раз в 2 года</w:t>
            </w:r>
          </w:p>
        </w:tc>
      </w:tr>
      <w:tr w:rsidR="00301EB3" w:rsidRPr="00301EB3" w14:paraId="17F2A8AC" w14:textId="77777777" w:rsidTr="00E81A24">
        <w:trPr>
          <w:trHeight w:hRule="exact" w:val="57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ADE0E" w14:textId="77777777" w:rsidR="00A56192" w:rsidRPr="00301EB3" w:rsidRDefault="00A56192" w:rsidP="00A5619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 на носительство кишечных инфекций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8957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год.</w:t>
            </w:r>
          </w:p>
        </w:tc>
      </w:tr>
    </w:tbl>
    <w:p w14:paraId="533D8EB2" w14:textId="77777777" w:rsidR="00A56192" w:rsidRPr="00301EB3" w:rsidRDefault="00A56192" w:rsidP="00A56192">
      <w:pPr>
        <w:widowControl w:val="0"/>
        <w:spacing w:after="246" w:line="14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7B98360D" w14:textId="77777777" w:rsidR="00B40B44" w:rsidRPr="00301EB3" w:rsidRDefault="00B40B44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5E8670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№11</w:t>
      </w:r>
    </w:p>
    <w:p w14:paraId="5A5837F3" w14:textId="77777777" w:rsidR="00A56192" w:rsidRPr="00301EB3" w:rsidRDefault="00A56192" w:rsidP="00A56192">
      <w:pPr>
        <w:widowControl w:val="0"/>
        <w:spacing w:after="0" w:line="240" w:lineRule="auto"/>
        <w:ind w:left="22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Перечень подлежащих профессионально-гигиеническому обучению</w:t>
      </w:r>
    </w:p>
    <w:p w14:paraId="05674723" w14:textId="77777777" w:rsidR="00A56192" w:rsidRPr="00301EB3" w:rsidRDefault="00A56192" w:rsidP="00A56192">
      <w:pPr>
        <w:widowControl w:val="0"/>
        <w:spacing w:after="260" w:line="240" w:lineRule="auto"/>
        <w:ind w:left="4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(Согласно Сан.Пин2.3/2.4.3590-20)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"/>
        <w:gridCol w:w="3905"/>
        <w:gridCol w:w="6667"/>
      </w:tblGrid>
      <w:tr w:rsidR="00301EB3" w:rsidRPr="00301EB3" w14:paraId="776D62C4" w14:textId="77777777" w:rsidTr="00660E8C">
        <w:trPr>
          <w:trHeight w:hRule="exact" w:val="1123"/>
          <w:jc w:val="center"/>
        </w:trPr>
        <w:tc>
          <w:tcPr>
            <w:tcW w:w="45" w:type="dxa"/>
            <w:shd w:val="clear" w:color="auto" w:fill="FFFFFF"/>
          </w:tcPr>
          <w:p w14:paraId="6620C5BB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E83BC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Перечень должностей, работников подлежащей прохождению гигиенического</w:t>
            </w:r>
          </w:p>
          <w:p w14:paraId="69206CE1" w14:textId="77777777" w:rsidR="00A56192" w:rsidRPr="00301EB3" w:rsidRDefault="00A56192" w:rsidP="00A56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DECAD" w14:textId="77777777" w:rsidR="00A56192" w:rsidRPr="00301EB3" w:rsidRDefault="00A56192" w:rsidP="00A56192">
            <w:pPr>
              <w:widowControl w:val="0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Периодичность прохождения</w:t>
            </w:r>
          </w:p>
        </w:tc>
      </w:tr>
      <w:tr w:rsidR="00301EB3" w:rsidRPr="00301EB3" w14:paraId="337CD2A9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E2B4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FE3A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249C09A3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A6D31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Старший вожатый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BDBCC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29FD6217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A749B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80F3D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3B161866" w14:textId="77777777" w:rsidTr="00660E8C">
        <w:trPr>
          <w:trHeight w:hRule="exact" w:val="283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D868" w14:textId="77777777" w:rsidR="00A56192" w:rsidRPr="00301EB3" w:rsidRDefault="00ED3194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иблиотекарь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2F5A3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41921F21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2E502" w14:textId="77777777" w:rsidR="00A56192" w:rsidRPr="00301EB3" w:rsidRDefault="00ED3194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оспитатель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86EDE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5164C6D5" w14:textId="77777777" w:rsidTr="00660E8C">
        <w:trPr>
          <w:trHeight w:hRule="exact" w:val="283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0FEB8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8A87F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4A302E63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CCA26" w14:textId="77777777" w:rsidR="00A56192" w:rsidRPr="00301EB3" w:rsidRDefault="00660E8C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="00A56192"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борщица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D572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66A6F938" w14:textId="77777777" w:rsidTr="00660E8C">
        <w:trPr>
          <w:trHeight w:hRule="exact" w:val="283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059BE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Завхоз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9655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58E168C7" w14:textId="77777777" w:rsidTr="00660E8C">
        <w:trPr>
          <w:trHeight w:hRule="exact" w:val="28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3B7FB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Рабочий по обслуживанию здания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5DB78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  <w:tr w:rsidR="00301EB3" w:rsidRPr="00301EB3" w14:paraId="63D21587" w14:textId="77777777" w:rsidTr="00660E8C">
        <w:trPr>
          <w:trHeight w:hRule="exact" w:val="298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D807E" w14:textId="77777777" w:rsidR="00A56192" w:rsidRPr="00301EB3" w:rsidRDefault="00A56192" w:rsidP="00660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758B0" w14:textId="77777777" w:rsidR="00A56192" w:rsidRPr="00301EB3" w:rsidRDefault="00A56192" w:rsidP="00A56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1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работу, в дальнейшем - 1 раз в 3 года.</w:t>
            </w:r>
          </w:p>
        </w:tc>
      </w:tr>
    </w:tbl>
    <w:p w14:paraId="0D90C1B9" w14:textId="77777777" w:rsidR="00B40B44" w:rsidRPr="00301EB3" w:rsidRDefault="00B40B44" w:rsidP="003C73D3">
      <w:pPr>
        <w:widowControl w:val="0"/>
        <w:spacing w:after="0" w:line="240" w:lineRule="auto"/>
        <w:ind w:left="899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5649C58" w14:textId="77777777" w:rsidR="00A56192" w:rsidRPr="00301EB3" w:rsidRDefault="00A56192" w:rsidP="0038353C">
      <w:pPr>
        <w:widowControl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№12</w:t>
      </w:r>
    </w:p>
    <w:p w14:paraId="7FCE900A" w14:textId="77777777" w:rsidR="00A56192" w:rsidRPr="00301EB3" w:rsidRDefault="00A56192" w:rsidP="00A56192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Политика М</w:t>
      </w:r>
      <w:r w:rsidR="00FA3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</w:t>
      </w:r>
      <w:r w:rsidR="006E7CEB"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ОУ «</w:t>
      </w:r>
      <w:proofErr w:type="gramStart"/>
      <w:r w:rsidR="00FA3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Карчагская  СОШ</w:t>
      </w:r>
      <w:proofErr w:type="gramEnd"/>
      <w:r w:rsidR="00FA3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им. М. Караханова</w:t>
      </w: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»</w:t>
      </w:r>
    </w:p>
    <w:p w14:paraId="3278D90D" w14:textId="77777777" w:rsidR="00A56192" w:rsidRPr="00301EB3" w:rsidRDefault="00A56192" w:rsidP="00A56192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 области качества и безопасности выпускаемой продукции</w:t>
      </w:r>
    </w:p>
    <w:p w14:paraId="612BA6A8" w14:textId="77777777" w:rsidR="00A56192" w:rsidRPr="00301EB3" w:rsidRDefault="00A56192" w:rsidP="00A56192">
      <w:pPr>
        <w:widowControl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цель в области качества и безопасности продукции:</w:t>
      </w:r>
    </w:p>
    <w:p w14:paraId="62A55A30" w14:textId="77777777" w:rsidR="00A56192" w:rsidRPr="00301EB3" w:rsidRDefault="003C73D3" w:rsidP="003C73D3">
      <w:pPr>
        <w:widowControl w:val="0"/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14:paraId="7C81D780" w14:textId="77777777" w:rsidR="0046496B" w:rsidRPr="00301EB3" w:rsidRDefault="00A56192" w:rsidP="0046496B">
      <w:pPr>
        <w:widowControl w:val="0"/>
        <w:tabs>
          <w:tab w:val="left" w:pos="3618"/>
          <w:tab w:val="left" w:pos="6158"/>
          <w:tab w:val="left" w:pos="9930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М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«</w:t>
      </w:r>
      <w:proofErr w:type="spellStart"/>
      <w:r w:rsidR="00FA3958" w:rsidRPr="00FA39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Карчагская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редняя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общеобразовательная школа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им. М. </w:t>
      </w:r>
      <w:proofErr w:type="spellStart"/>
      <w:proofErr w:type="gramStart"/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Караханова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»в</w:t>
      </w:r>
      <w:proofErr w:type="spellEnd"/>
      <w:proofErr w:type="gram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</w:t>
      </w:r>
      <w:r w:rsidR="00660E8C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 обеспечения системы качества и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</w:t>
      </w:r>
      <w:r w:rsidR="00660E8C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ности </w:t>
      </w:r>
      <w:r w:rsidR="0034302C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пищевой </w:t>
      </w:r>
      <w:r w:rsidR="0046496B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продукции:</w:t>
      </w:r>
    </w:p>
    <w:p w14:paraId="1C353134" w14:textId="77777777" w:rsidR="00A56192" w:rsidRPr="00301EB3" w:rsidRDefault="0046496B" w:rsidP="00CA6BA9">
      <w:pPr>
        <w:widowControl w:val="0"/>
        <w:tabs>
          <w:tab w:val="left" w:pos="3618"/>
          <w:tab w:val="left" w:pos="6158"/>
          <w:tab w:val="left" w:pos="9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непрерывного совершенствования процесса</w:t>
      </w:r>
      <w:r w:rsidR="000A259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производства пищевой продукции;</w:t>
      </w:r>
    </w:p>
    <w:p w14:paraId="3FAD5A5A" w14:textId="77777777" w:rsidR="00A56192" w:rsidRPr="00301EB3" w:rsidRDefault="00937823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стабильности качества продукции на </w:t>
      </w:r>
      <w:r w:rsidR="000A259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всех этапах ее жизненного цикла;</w:t>
      </w:r>
    </w:p>
    <w:p w14:paraId="78700CF4" w14:textId="77777777" w:rsidR="00A56192" w:rsidRPr="00301EB3" w:rsidRDefault="00937823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Постоянное стремление к повышению качества и безопасности разноо</w:t>
      </w:r>
      <w:r w:rsidR="000A259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бразных видов пищевой продукции;</w:t>
      </w:r>
    </w:p>
    <w:p w14:paraId="7DADD9CF" w14:textId="77777777" w:rsidR="00A56192" w:rsidRPr="00301EB3" w:rsidRDefault="00937823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эфф</w:t>
      </w:r>
      <w:r w:rsidR="000A259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ективности пользования ресурсов;</w:t>
      </w:r>
    </w:p>
    <w:p w14:paraId="1189CD11" w14:textId="77777777" w:rsidR="00A56192" w:rsidRPr="00301EB3" w:rsidRDefault="00937823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системы менеджмента качества, разработки и внедрение системы управления качеством</w:t>
      </w:r>
      <w:r w:rsidR="000A259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основанной на принципах ХАССП;</w:t>
      </w:r>
    </w:p>
    <w:p w14:paraId="6E8CCA2F" w14:textId="77777777" w:rsidR="00A56192" w:rsidRPr="00301EB3" w:rsidRDefault="00937823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</w:t>
      </w:r>
      <w:r w:rsidR="0058446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твующим стандартам и нормативам.</w:t>
      </w:r>
    </w:p>
    <w:p w14:paraId="2A355214" w14:textId="77777777" w:rsidR="00A56192" w:rsidRPr="00301EB3" w:rsidRDefault="00A56192" w:rsidP="00BF45C4">
      <w:pPr>
        <w:widowControl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методами реализации политики в области качества и безопасности продукции являются:</w:t>
      </w:r>
    </w:p>
    <w:p w14:paraId="5A9A9D69" w14:textId="77777777" w:rsidR="00A56192" w:rsidRPr="00301EB3" w:rsidRDefault="00BA175B" w:rsidP="00567A0D">
      <w:pPr>
        <w:widowControl w:val="0"/>
        <w:tabs>
          <w:tab w:val="left" w:pos="10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Персональная ответственность руководителя и сотрудников, чья деятельность связана с приготовлением и раздачей пищи, перед потр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ебителем за качество продукции;</w:t>
      </w:r>
    </w:p>
    <w:p w14:paraId="78959E4E" w14:textId="77777777" w:rsidR="00A56192" w:rsidRPr="00301EB3" w:rsidRDefault="00BA175B" w:rsidP="00567A0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Постоянная работа с поставщиками пищевого сырья с целью улучшения качества и безо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пасности поставляемой продукции;</w:t>
      </w:r>
    </w:p>
    <w:p w14:paraId="1EE71C63" w14:textId="77777777" w:rsidR="00A56192" w:rsidRPr="00301EB3" w:rsidRDefault="00BA175B" w:rsidP="007B5D1D">
      <w:pPr>
        <w:widowControl w:val="0"/>
        <w:tabs>
          <w:tab w:val="left" w:pos="10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форм и методов организации производства, повышение уровня культуры производства пищевой прод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укции;</w:t>
      </w:r>
    </w:p>
    <w:p w14:paraId="2338B3CB" w14:textId="77777777" w:rsidR="00A56192" w:rsidRPr="00301EB3" w:rsidRDefault="00BA175B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уровня знаний и профессионального мастерства сотрудников, чья деятельность связана с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приготовлением и раздачей пищи;</w:t>
      </w:r>
    </w:p>
    <w:p w14:paraId="51564491" w14:textId="77777777" w:rsidR="00A56192" w:rsidRPr="00301EB3" w:rsidRDefault="00BA175B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предупреждающих действий и управление ими с целью обеспечения требования по безопасности и качества прод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укции;</w:t>
      </w:r>
    </w:p>
    <w:p w14:paraId="75915600" w14:textId="77777777" w:rsidR="00A56192" w:rsidRPr="00301EB3" w:rsidRDefault="00BA175B" w:rsidP="007B5D1D">
      <w:pPr>
        <w:widowControl w:val="0"/>
        <w:tabs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Регулярное проведение внутренних проверок эффективности фу</w:t>
      </w:r>
      <w:r w:rsidR="0034302C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нкционирования системы качества.</w:t>
      </w:r>
    </w:p>
    <w:p w14:paraId="639D2A58" w14:textId="77777777" w:rsidR="00A56192" w:rsidRPr="00301EB3" w:rsidRDefault="00A56192" w:rsidP="00011181">
      <w:pPr>
        <w:widowControl w:val="0"/>
        <w:spacing w:after="12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МКОУ</w:t>
      </w:r>
      <w:proofErr w:type="gramEnd"/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395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FA3958" w:rsidRPr="00FA39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Карчагская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FA395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редняя</w:t>
      </w:r>
      <w:proofErr w:type="spellEnd"/>
      <w:r w:rsidR="00FA395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общеобразовательная школа</w:t>
      </w:r>
      <w:r w:rsidR="00FA3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им. М. Караханова</w:t>
      </w:r>
      <w:r w:rsidR="00FA3958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530F1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несет ответственность за 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выпуск качественной и безопасной пищевой продукции, за воздействие условий производства </w:t>
      </w:r>
      <w:proofErr w:type="spellStart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наокружающую</w:t>
      </w:r>
      <w:proofErr w:type="spellEnd"/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</w:t>
      </w:r>
      <w:r w:rsidR="00175BF7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твованию процессов в интересах о</w:t>
      </w: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бразовательной организации и потребителей.</w:t>
      </w:r>
    </w:p>
    <w:p w14:paraId="1F6E64FC" w14:textId="77777777" w:rsidR="00175BF7" w:rsidRPr="00301EB3" w:rsidRDefault="00175BF7" w:rsidP="00A56192">
      <w:pPr>
        <w:widowControl w:val="0"/>
        <w:spacing w:after="140" w:line="240" w:lineRule="auto"/>
        <w:ind w:left="320"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24EA6A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№13</w:t>
      </w:r>
    </w:p>
    <w:p w14:paraId="4841E0AA" w14:textId="77777777" w:rsidR="00A56192" w:rsidRPr="00301EB3" w:rsidRDefault="00A56192" w:rsidP="00A56192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Требования к прохождению профилактических медицинских </w:t>
      </w:r>
      <w:proofErr w:type="gramStart"/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осмотров,</w:t>
      </w: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br/>
        <w:t>гигиенического</w:t>
      </w:r>
      <w:proofErr w:type="gramEnd"/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воспитания и обучения, личной гигиене персонала</w:t>
      </w:r>
    </w:p>
    <w:p w14:paraId="2254B2C6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Персонал образовательных организаций проходит предварительные, при поступлении на работу, и периодические медицинские осмотры, 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установленном</w:t>
      </w:r>
      <w:hyperlink r:id="rId7" w:history="1">
        <w:r w:rsidR="00A56192" w:rsidRPr="00301E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порядке</w:t>
        </w:r>
        <w:proofErr w:type="spellEnd"/>
        <w:r w:rsidR="00A56192" w:rsidRPr="00301EB3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;</w:t>
        </w:r>
      </w:hyperlink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аттестацию на знание настоящих санитарных норм и правил не реже 1 раза в год. Неаттестованный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14:paraId="265B27AE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120DF835" w14:textId="77777777" w:rsidR="00A56192" w:rsidRPr="00301EB3" w:rsidRDefault="00A56192" w:rsidP="00A56192">
      <w:pPr>
        <w:widowControl w:val="0"/>
        <w:spacing w:after="0" w:line="240" w:lineRule="auto"/>
        <w:ind w:left="3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14:paraId="3CF7D35C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 перед началом работы проводится осмотр работников, связанных с приготовлением и раздачей пищи. Результаты осмотра заносятся в гигиенический журнал.</w:t>
      </w:r>
    </w:p>
    <w:p w14:paraId="0A743C8D" w14:textId="77777777" w:rsidR="00A56192" w:rsidRPr="00301EB3" w:rsidRDefault="00A56192" w:rsidP="00A56192">
      <w:pPr>
        <w:widowControl w:val="0"/>
        <w:spacing w:after="0" w:line="240" w:lineRule="auto"/>
        <w:ind w:left="3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2843B5AE" w14:textId="77777777" w:rsidR="00A56192" w:rsidRPr="00301EB3" w:rsidRDefault="00A56192" w:rsidP="00A56192">
      <w:pPr>
        <w:widowControl w:val="0"/>
        <w:spacing w:after="0" w:line="240" w:lineRule="auto"/>
        <w:ind w:left="3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489DA07D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14:paraId="6222B1CD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14:paraId="680BEFDE" w14:textId="77777777" w:rsidR="00A56192" w:rsidRPr="00301EB3" w:rsidRDefault="00814D2F" w:rsidP="009137C4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137C4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 входом в туалетную комнату персонал должен снимать спецодежду, либо иметь дежурный халат, и после посещения тщательно мыть руки с мылом.</w:t>
      </w:r>
    </w:p>
    <w:p w14:paraId="2CFE1528" w14:textId="77777777" w:rsidR="003F611F" w:rsidRPr="00301EB3" w:rsidRDefault="003F611F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7E5C86" w14:textId="77777777" w:rsidR="003F611F" w:rsidRPr="00301EB3" w:rsidRDefault="003F611F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CB054F9" w14:textId="77777777" w:rsidR="00031DEC" w:rsidRPr="00301EB3" w:rsidRDefault="00031DEC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B8BB8F" w14:textId="77777777" w:rsidR="00A56192" w:rsidRPr="00301EB3" w:rsidRDefault="00A56192" w:rsidP="00A56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14</w:t>
      </w:r>
    </w:p>
    <w:p w14:paraId="01003465" w14:textId="77777777" w:rsidR="00A56192" w:rsidRPr="00301EB3" w:rsidRDefault="00A56192" w:rsidP="00A56192">
      <w:pPr>
        <w:widowControl w:val="0"/>
        <w:spacing w:after="6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Требования к соблюдению санитарных правил</w:t>
      </w:r>
    </w:p>
    <w:p w14:paraId="7FE6B931" w14:textId="77777777" w:rsidR="00A56192" w:rsidRPr="00301EB3" w:rsidRDefault="009137C4" w:rsidP="006B0967">
      <w:pPr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B0967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14:paraId="515B76FA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14:paraId="3CF022AC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требований санитарных правил всеми работниками образовательной организации;</w:t>
      </w:r>
    </w:p>
    <w:p w14:paraId="636EEFC2" w14:textId="77777777" w:rsidR="00A56192" w:rsidRPr="00301EB3" w:rsidRDefault="00A56192" w:rsidP="00567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необходимые условия для соблюдения санитарных правил;</w:t>
      </w:r>
    </w:p>
    <w:p w14:paraId="31F0C60F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7CEB0C74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личных медицинских книжек на каждого работника;</w:t>
      </w:r>
    </w:p>
    <w:p w14:paraId="6049CAA1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14:paraId="09EF7282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мероприятий по дезинфекции, дезинсекции и дератизации;</w:t>
      </w:r>
    </w:p>
    <w:p w14:paraId="4208ADE8" w14:textId="77777777" w:rsidR="00A56192" w:rsidRPr="00301EB3" w:rsidRDefault="00A56192" w:rsidP="00567A0D">
      <w:pPr>
        <w:widowControl w:val="0"/>
        <w:spacing w:after="0" w:line="240" w:lineRule="auto"/>
        <w:ind w:left="160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исправную работу технологического, холодильного и другого оборудования</w:t>
      </w:r>
    </w:p>
    <w:p w14:paraId="62047E76" w14:textId="77777777" w:rsidR="00A56192" w:rsidRPr="00301EB3" w:rsidRDefault="00A56192" w:rsidP="00567A0D">
      <w:pPr>
        <w:widowControl w:val="0"/>
        <w:spacing w:after="60" w:line="240" w:lineRule="auto"/>
        <w:ind w:left="1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организации.</w:t>
      </w:r>
    </w:p>
    <w:p w14:paraId="61746542" w14:textId="77777777" w:rsidR="00A56192" w:rsidRPr="00301EB3" w:rsidRDefault="009137C4" w:rsidP="009137C4">
      <w:pPr>
        <w:widowControl w:val="0"/>
        <w:tabs>
          <w:tab w:val="left" w:pos="1197"/>
        </w:tabs>
        <w:spacing w:after="6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Медицинский персонал образовательных организаций (в </w:t>
      </w:r>
      <w:proofErr w:type="spellStart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 работающий на б</w:t>
      </w:r>
      <w:r w:rsidR="00B67EE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азе учреждений </w:t>
      </w:r>
      <w:proofErr w:type="gramStart"/>
      <w:r w:rsidR="00B67EE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здравоохранения)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</w:t>
      </w:r>
      <w:proofErr w:type="gramEnd"/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повседневный контроль за соблюдением требований санитарных правил.</w:t>
      </w:r>
    </w:p>
    <w:p w14:paraId="495D8080" w14:textId="77777777" w:rsidR="00A56192" w:rsidRPr="00301EB3" w:rsidRDefault="009137C4" w:rsidP="009137C4">
      <w:pPr>
        <w:widowControl w:val="0"/>
        <w:tabs>
          <w:tab w:val="left" w:pos="1161"/>
        </w:tabs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</w:t>
      </w:r>
      <w:r w:rsidR="00A56192" w:rsidRPr="00301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14:paraId="23177B14" w14:textId="77777777" w:rsidR="00F67253" w:rsidRPr="00301EB3" w:rsidRDefault="00F67253"/>
    <w:sectPr w:rsidR="00F67253" w:rsidRPr="00301EB3" w:rsidSect="0048535E">
      <w:pgSz w:w="11900" w:h="16840"/>
      <w:pgMar w:top="178" w:right="418" w:bottom="14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FF3"/>
    <w:multiLevelType w:val="multilevel"/>
    <w:tmpl w:val="186650C4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4506A"/>
    <w:multiLevelType w:val="multilevel"/>
    <w:tmpl w:val="7C32F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D07A0"/>
    <w:multiLevelType w:val="multilevel"/>
    <w:tmpl w:val="832CBB0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D70E1"/>
    <w:multiLevelType w:val="multilevel"/>
    <w:tmpl w:val="70C0D50E"/>
    <w:lvl w:ilvl="0">
      <w:start w:val="4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C5933"/>
    <w:multiLevelType w:val="multilevel"/>
    <w:tmpl w:val="7B12D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93F72"/>
    <w:multiLevelType w:val="multilevel"/>
    <w:tmpl w:val="813C5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A20B2"/>
    <w:multiLevelType w:val="multilevel"/>
    <w:tmpl w:val="FD08D794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33923"/>
    <w:multiLevelType w:val="multilevel"/>
    <w:tmpl w:val="8C5C2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C138B"/>
    <w:multiLevelType w:val="multilevel"/>
    <w:tmpl w:val="6DB0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0C1674"/>
    <w:multiLevelType w:val="multilevel"/>
    <w:tmpl w:val="0FDCB81E"/>
    <w:lvl w:ilvl="0">
      <w:start w:val="6"/>
      <w:numFmt w:val="decimal"/>
      <w:lvlText w:val="1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B52C9A"/>
    <w:multiLevelType w:val="multilevel"/>
    <w:tmpl w:val="8B26A1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11ADF"/>
    <w:multiLevelType w:val="multilevel"/>
    <w:tmpl w:val="29A4F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070A24"/>
    <w:multiLevelType w:val="multilevel"/>
    <w:tmpl w:val="81983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14638E"/>
    <w:multiLevelType w:val="multilevel"/>
    <w:tmpl w:val="1F78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E1579"/>
    <w:multiLevelType w:val="multilevel"/>
    <w:tmpl w:val="C9FA377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D1DDA"/>
    <w:multiLevelType w:val="multilevel"/>
    <w:tmpl w:val="CD526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A504C"/>
    <w:multiLevelType w:val="multilevel"/>
    <w:tmpl w:val="683C1E68"/>
    <w:lvl w:ilvl="0">
      <w:start w:val="4"/>
      <w:numFmt w:val="decimal"/>
      <w:lvlText w:val="1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235DC"/>
    <w:multiLevelType w:val="multilevel"/>
    <w:tmpl w:val="ED22B66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C027D"/>
    <w:multiLevelType w:val="multilevel"/>
    <w:tmpl w:val="6DEEDA80"/>
    <w:lvl w:ilvl="0">
      <w:start w:val="5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B4FE2"/>
    <w:multiLevelType w:val="multilevel"/>
    <w:tmpl w:val="8A7C42B8"/>
    <w:lvl w:ilvl="0">
      <w:start w:val="3"/>
      <w:numFmt w:val="decimal"/>
      <w:lvlText w:val="1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A21526"/>
    <w:multiLevelType w:val="multilevel"/>
    <w:tmpl w:val="2796F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729BC"/>
    <w:multiLevelType w:val="multilevel"/>
    <w:tmpl w:val="B0A8A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414B2"/>
    <w:multiLevelType w:val="multilevel"/>
    <w:tmpl w:val="5FFE0148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7E72CE"/>
    <w:multiLevelType w:val="multilevel"/>
    <w:tmpl w:val="1BCCC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F43AB"/>
    <w:multiLevelType w:val="multilevel"/>
    <w:tmpl w:val="61A444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02247"/>
    <w:multiLevelType w:val="multilevel"/>
    <w:tmpl w:val="8C02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23717"/>
    <w:multiLevelType w:val="multilevel"/>
    <w:tmpl w:val="77A0D8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54841"/>
    <w:multiLevelType w:val="multilevel"/>
    <w:tmpl w:val="6DB0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445CB6"/>
    <w:multiLevelType w:val="multilevel"/>
    <w:tmpl w:val="FF10A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169CE"/>
    <w:multiLevelType w:val="multilevel"/>
    <w:tmpl w:val="A2922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686"/>
    <w:multiLevelType w:val="multilevel"/>
    <w:tmpl w:val="EBE41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65207"/>
    <w:multiLevelType w:val="hybridMultilevel"/>
    <w:tmpl w:val="02001214"/>
    <w:lvl w:ilvl="0" w:tplc="4F641D1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F6B9A"/>
    <w:multiLevelType w:val="multilevel"/>
    <w:tmpl w:val="A14AFD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A51EE"/>
    <w:multiLevelType w:val="multilevel"/>
    <w:tmpl w:val="9DAC7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250C3"/>
    <w:multiLevelType w:val="hybridMultilevel"/>
    <w:tmpl w:val="22FA2124"/>
    <w:lvl w:ilvl="0" w:tplc="E8349A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962F9"/>
    <w:multiLevelType w:val="multilevel"/>
    <w:tmpl w:val="724654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865E4"/>
    <w:multiLevelType w:val="multilevel"/>
    <w:tmpl w:val="5E821F26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69050E"/>
    <w:multiLevelType w:val="multilevel"/>
    <w:tmpl w:val="2C1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479F3"/>
    <w:multiLevelType w:val="multilevel"/>
    <w:tmpl w:val="5A80550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B2691"/>
    <w:multiLevelType w:val="multilevel"/>
    <w:tmpl w:val="7B307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05AC0"/>
    <w:multiLevelType w:val="multilevel"/>
    <w:tmpl w:val="6BC28D3E"/>
    <w:lvl w:ilvl="0">
      <w:start w:val="4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C0C49"/>
    <w:multiLevelType w:val="multilevel"/>
    <w:tmpl w:val="DDB6322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687C15"/>
    <w:multiLevelType w:val="hybridMultilevel"/>
    <w:tmpl w:val="BCFCA1E0"/>
    <w:lvl w:ilvl="0" w:tplc="99025D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50E51"/>
    <w:multiLevelType w:val="multilevel"/>
    <w:tmpl w:val="B5FC0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C77D64"/>
    <w:multiLevelType w:val="multilevel"/>
    <w:tmpl w:val="8B2A5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1"/>
  </w:num>
  <w:num w:numId="5">
    <w:abstractNumId w:val="38"/>
  </w:num>
  <w:num w:numId="6">
    <w:abstractNumId w:val="30"/>
  </w:num>
  <w:num w:numId="7">
    <w:abstractNumId w:val="14"/>
  </w:num>
  <w:num w:numId="8">
    <w:abstractNumId w:val="4"/>
  </w:num>
  <w:num w:numId="9">
    <w:abstractNumId w:val="12"/>
  </w:num>
  <w:num w:numId="10">
    <w:abstractNumId w:val="5"/>
  </w:num>
  <w:num w:numId="11">
    <w:abstractNumId w:val="29"/>
  </w:num>
  <w:num w:numId="12">
    <w:abstractNumId w:val="16"/>
  </w:num>
  <w:num w:numId="13">
    <w:abstractNumId w:val="41"/>
  </w:num>
  <w:num w:numId="14">
    <w:abstractNumId w:val="17"/>
  </w:num>
  <w:num w:numId="15">
    <w:abstractNumId w:val="6"/>
  </w:num>
  <w:num w:numId="16">
    <w:abstractNumId w:val="0"/>
  </w:num>
  <w:num w:numId="17">
    <w:abstractNumId w:val="36"/>
  </w:num>
  <w:num w:numId="18">
    <w:abstractNumId w:val="19"/>
  </w:num>
  <w:num w:numId="19">
    <w:abstractNumId w:val="40"/>
  </w:num>
  <w:num w:numId="20">
    <w:abstractNumId w:val="9"/>
  </w:num>
  <w:num w:numId="21">
    <w:abstractNumId w:val="3"/>
  </w:num>
  <w:num w:numId="22">
    <w:abstractNumId w:val="44"/>
  </w:num>
  <w:num w:numId="23">
    <w:abstractNumId w:val="2"/>
  </w:num>
  <w:num w:numId="24">
    <w:abstractNumId w:val="10"/>
  </w:num>
  <w:num w:numId="25">
    <w:abstractNumId w:val="22"/>
  </w:num>
  <w:num w:numId="26">
    <w:abstractNumId w:val="21"/>
  </w:num>
  <w:num w:numId="27">
    <w:abstractNumId w:val="18"/>
  </w:num>
  <w:num w:numId="28">
    <w:abstractNumId w:val="43"/>
  </w:num>
  <w:num w:numId="29">
    <w:abstractNumId w:val="15"/>
  </w:num>
  <w:num w:numId="30">
    <w:abstractNumId w:val="7"/>
  </w:num>
  <w:num w:numId="31">
    <w:abstractNumId w:val="37"/>
  </w:num>
  <w:num w:numId="32">
    <w:abstractNumId w:val="24"/>
  </w:num>
  <w:num w:numId="33">
    <w:abstractNumId w:val="13"/>
  </w:num>
  <w:num w:numId="34">
    <w:abstractNumId w:val="32"/>
  </w:num>
  <w:num w:numId="35">
    <w:abstractNumId w:val="33"/>
  </w:num>
  <w:num w:numId="36">
    <w:abstractNumId w:val="39"/>
  </w:num>
  <w:num w:numId="37">
    <w:abstractNumId w:val="23"/>
  </w:num>
  <w:num w:numId="38">
    <w:abstractNumId w:val="20"/>
  </w:num>
  <w:num w:numId="39">
    <w:abstractNumId w:val="25"/>
  </w:num>
  <w:num w:numId="40">
    <w:abstractNumId w:val="31"/>
  </w:num>
  <w:num w:numId="41">
    <w:abstractNumId w:val="27"/>
  </w:num>
  <w:num w:numId="42">
    <w:abstractNumId w:val="11"/>
  </w:num>
  <w:num w:numId="43">
    <w:abstractNumId w:val="8"/>
  </w:num>
  <w:num w:numId="44">
    <w:abstractNumId w:val="34"/>
  </w:num>
  <w:num w:numId="45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192"/>
    <w:rsid w:val="00003455"/>
    <w:rsid w:val="00011181"/>
    <w:rsid w:val="000151FE"/>
    <w:rsid w:val="00022D51"/>
    <w:rsid w:val="00031DEC"/>
    <w:rsid w:val="00035193"/>
    <w:rsid w:val="00040BBE"/>
    <w:rsid w:val="000518AF"/>
    <w:rsid w:val="00053984"/>
    <w:rsid w:val="00057B0D"/>
    <w:rsid w:val="0006258D"/>
    <w:rsid w:val="0006544F"/>
    <w:rsid w:val="000754D3"/>
    <w:rsid w:val="000758EE"/>
    <w:rsid w:val="00077018"/>
    <w:rsid w:val="000822F0"/>
    <w:rsid w:val="0008240C"/>
    <w:rsid w:val="000A2598"/>
    <w:rsid w:val="000A3233"/>
    <w:rsid w:val="000B7497"/>
    <w:rsid w:val="000C1AA8"/>
    <w:rsid w:val="000E1D71"/>
    <w:rsid w:val="00114195"/>
    <w:rsid w:val="0011516E"/>
    <w:rsid w:val="00121D62"/>
    <w:rsid w:val="00136234"/>
    <w:rsid w:val="00152218"/>
    <w:rsid w:val="00164449"/>
    <w:rsid w:val="00166A23"/>
    <w:rsid w:val="001705F4"/>
    <w:rsid w:val="00172320"/>
    <w:rsid w:val="00175BF7"/>
    <w:rsid w:val="001937F4"/>
    <w:rsid w:val="001B3A5F"/>
    <w:rsid w:val="001B5C91"/>
    <w:rsid w:val="001B6E73"/>
    <w:rsid w:val="001C4695"/>
    <w:rsid w:val="001D49D9"/>
    <w:rsid w:val="001E2A31"/>
    <w:rsid w:val="001F3F3B"/>
    <w:rsid w:val="002159D1"/>
    <w:rsid w:val="00234202"/>
    <w:rsid w:val="00254F60"/>
    <w:rsid w:val="00255D8D"/>
    <w:rsid w:val="00275CFE"/>
    <w:rsid w:val="00282303"/>
    <w:rsid w:val="002B1147"/>
    <w:rsid w:val="002C0128"/>
    <w:rsid w:val="002D293B"/>
    <w:rsid w:val="002F6ADC"/>
    <w:rsid w:val="00301EB3"/>
    <w:rsid w:val="0030244A"/>
    <w:rsid w:val="0031013E"/>
    <w:rsid w:val="00311740"/>
    <w:rsid w:val="00312555"/>
    <w:rsid w:val="00322807"/>
    <w:rsid w:val="003408FF"/>
    <w:rsid w:val="0034302C"/>
    <w:rsid w:val="0035417A"/>
    <w:rsid w:val="00361102"/>
    <w:rsid w:val="00364612"/>
    <w:rsid w:val="00365027"/>
    <w:rsid w:val="00365FEE"/>
    <w:rsid w:val="00374A9F"/>
    <w:rsid w:val="00376D21"/>
    <w:rsid w:val="0038353C"/>
    <w:rsid w:val="00385331"/>
    <w:rsid w:val="00390371"/>
    <w:rsid w:val="00392759"/>
    <w:rsid w:val="003B2195"/>
    <w:rsid w:val="003B2FE7"/>
    <w:rsid w:val="003C2747"/>
    <w:rsid w:val="003C38C4"/>
    <w:rsid w:val="003C73D3"/>
    <w:rsid w:val="003E1415"/>
    <w:rsid w:val="003F4D17"/>
    <w:rsid w:val="003F611F"/>
    <w:rsid w:val="0040550A"/>
    <w:rsid w:val="004077C2"/>
    <w:rsid w:val="004200BA"/>
    <w:rsid w:val="00424D9E"/>
    <w:rsid w:val="00430506"/>
    <w:rsid w:val="0043106E"/>
    <w:rsid w:val="00436F61"/>
    <w:rsid w:val="004648F6"/>
    <w:rsid w:val="0046496B"/>
    <w:rsid w:val="00465441"/>
    <w:rsid w:val="00483014"/>
    <w:rsid w:val="0048535E"/>
    <w:rsid w:val="004866D6"/>
    <w:rsid w:val="004913E7"/>
    <w:rsid w:val="004B5F04"/>
    <w:rsid w:val="004E3604"/>
    <w:rsid w:val="004F464C"/>
    <w:rsid w:val="00507AC3"/>
    <w:rsid w:val="00511A4B"/>
    <w:rsid w:val="005211DC"/>
    <w:rsid w:val="005217A6"/>
    <w:rsid w:val="00531B02"/>
    <w:rsid w:val="00541EA1"/>
    <w:rsid w:val="00561AB4"/>
    <w:rsid w:val="00564C64"/>
    <w:rsid w:val="00567A0D"/>
    <w:rsid w:val="00584464"/>
    <w:rsid w:val="00587399"/>
    <w:rsid w:val="00587A74"/>
    <w:rsid w:val="005B4807"/>
    <w:rsid w:val="005D1FA0"/>
    <w:rsid w:val="00605799"/>
    <w:rsid w:val="00637C08"/>
    <w:rsid w:val="00651BE3"/>
    <w:rsid w:val="00652038"/>
    <w:rsid w:val="006530F1"/>
    <w:rsid w:val="00660E8C"/>
    <w:rsid w:val="00667508"/>
    <w:rsid w:val="00683201"/>
    <w:rsid w:val="00683F16"/>
    <w:rsid w:val="006874D1"/>
    <w:rsid w:val="006922B4"/>
    <w:rsid w:val="00696342"/>
    <w:rsid w:val="006B0967"/>
    <w:rsid w:val="006B181B"/>
    <w:rsid w:val="006B7265"/>
    <w:rsid w:val="006D32A1"/>
    <w:rsid w:val="006E1059"/>
    <w:rsid w:val="006E7CEB"/>
    <w:rsid w:val="00711E5F"/>
    <w:rsid w:val="007246B8"/>
    <w:rsid w:val="00731451"/>
    <w:rsid w:val="00753514"/>
    <w:rsid w:val="00767BE6"/>
    <w:rsid w:val="007842DE"/>
    <w:rsid w:val="007920C9"/>
    <w:rsid w:val="00797013"/>
    <w:rsid w:val="007A1A31"/>
    <w:rsid w:val="007B4350"/>
    <w:rsid w:val="007B4CE8"/>
    <w:rsid w:val="007B5D1D"/>
    <w:rsid w:val="00813338"/>
    <w:rsid w:val="00814D2F"/>
    <w:rsid w:val="0082150F"/>
    <w:rsid w:val="00822643"/>
    <w:rsid w:val="00822A87"/>
    <w:rsid w:val="00827C0F"/>
    <w:rsid w:val="00853260"/>
    <w:rsid w:val="0085333A"/>
    <w:rsid w:val="008579FF"/>
    <w:rsid w:val="00875BFA"/>
    <w:rsid w:val="00876CC4"/>
    <w:rsid w:val="008804D7"/>
    <w:rsid w:val="00890DD0"/>
    <w:rsid w:val="008922DA"/>
    <w:rsid w:val="008A661A"/>
    <w:rsid w:val="008B394A"/>
    <w:rsid w:val="008B4482"/>
    <w:rsid w:val="008B4D7B"/>
    <w:rsid w:val="008C3101"/>
    <w:rsid w:val="00910F63"/>
    <w:rsid w:val="009137C4"/>
    <w:rsid w:val="00933CDF"/>
    <w:rsid w:val="00937823"/>
    <w:rsid w:val="009402CC"/>
    <w:rsid w:val="00955D8C"/>
    <w:rsid w:val="00955D8E"/>
    <w:rsid w:val="0096678A"/>
    <w:rsid w:val="00967850"/>
    <w:rsid w:val="00967EDA"/>
    <w:rsid w:val="00982F1D"/>
    <w:rsid w:val="00982F7D"/>
    <w:rsid w:val="009A250C"/>
    <w:rsid w:val="009A4C15"/>
    <w:rsid w:val="009A7076"/>
    <w:rsid w:val="009C4D33"/>
    <w:rsid w:val="009E1D4C"/>
    <w:rsid w:val="009E40FC"/>
    <w:rsid w:val="009F7499"/>
    <w:rsid w:val="00A01F6B"/>
    <w:rsid w:val="00A04A13"/>
    <w:rsid w:val="00A102D6"/>
    <w:rsid w:val="00A15B4C"/>
    <w:rsid w:val="00A30B3C"/>
    <w:rsid w:val="00A51B61"/>
    <w:rsid w:val="00A53276"/>
    <w:rsid w:val="00A56192"/>
    <w:rsid w:val="00A576DA"/>
    <w:rsid w:val="00A65142"/>
    <w:rsid w:val="00A8122D"/>
    <w:rsid w:val="00A87ED7"/>
    <w:rsid w:val="00AA07CC"/>
    <w:rsid w:val="00AA1BAE"/>
    <w:rsid w:val="00AB3CBA"/>
    <w:rsid w:val="00AB3F44"/>
    <w:rsid w:val="00AB5198"/>
    <w:rsid w:val="00AD167B"/>
    <w:rsid w:val="00AE3306"/>
    <w:rsid w:val="00AE3B34"/>
    <w:rsid w:val="00B03347"/>
    <w:rsid w:val="00B05D6B"/>
    <w:rsid w:val="00B14CE7"/>
    <w:rsid w:val="00B211E1"/>
    <w:rsid w:val="00B2533D"/>
    <w:rsid w:val="00B40B44"/>
    <w:rsid w:val="00B46C0B"/>
    <w:rsid w:val="00B56FB7"/>
    <w:rsid w:val="00B5737E"/>
    <w:rsid w:val="00B6308E"/>
    <w:rsid w:val="00B677BF"/>
    <w:rsid w:val="00B67EE2"/>
    <w:rsid w:val="00B74DB4"/>
    <w:rsid w:val="00B75C95"/>
    <w:rsid w:val="00B8005B"/>
    <w:rsid w:val="00B874A3"/>
    <w:rsid w:val="00B9262D"/>
    <w:rsid w:val="00B93D10"/>
    <w:rsid w:val="00B95AB9"/>
    <w:rsid w:val="00B96653"/>
    <w:rsid w:val="00BA175B"/>
    <w:rsid w:val="00BB2915"/>
    <w:rsid w:val="00BC44A5"/>
    <w:rsid w:val="00BC4852"/>
    <w:rsid w:val="00BF0ED0"/>
    <w:rsid w:val="00BF45C4"/>
    <w:rsid w:val="00C17DE5"/>
    <w:rsid w:val="00C31512"/>
    <w:rsid w:val="00C46401"/>
    <w:rsid w:val="00C55619"/>
    <w:rsid w:val="00C72383"/>
    <w:rsid w:val="00C769BB"/>
    <w:rsid w:val="00C874C9"/>
    <w:rsid w:val="00CA6648"/>
    <w:rsid w:val="00CA6BA9"/>
    <w:rsid w:val="00CD0B3E"/>
    <w:rsid w:val="00D1105D"/>
    <w:rsid w:val="00D3587D"/>
    <w:rsid w:val="00D40EF3"/>
    <w:rsid w:val="00D43312"/>
    <w:rsid w:val="00D44F78"/>
    <w:rsid w:val="00D77F3A"/>
    <w:rsid w:val="00D80E77"/>
    <w:rsid w:val="00D81E48"/>
    <w:rsid w:val="00D8499E"/>
    <w:rsid w:val="00DA41A4"/>
    <w:rsid w:val="00DB0062"/>
    <w:rsid w:val="00DC0684"/>
    <w:rsid w:val="00DC2A95"/>
    <w:rsid w:val="00DD240B"/>
    <w:rsid w:val="00DD4F79"/>
    <w:rsid w:val="00DF0C93"/>
    <w:rsid w:val="00DF6833"/>
    <w:rsid w:val="00E020FD"/>
    <w:rsid w:val="00E10F13"/>
    <w:rsid w:val="00E42373"/>
    <w:rsid w:val="00E62699"/>
    <w:rsid w:val="00E63C89"/>
    <w:rsid w:val="00E75D1B"/>
    <w:rsid w:val="00E75E2D"/>
    <w:rsid w:val="00E81A24"/>
    <w:rsid w:val="00E85005"/>
    <w:rsid w:val="00E86016"/>
    <w:rsid w:val="00E92640"/>
    <w:rsid w:val="00EA39C0"/>
    <w:rsid w:val="00EA4972"/>
    <w:rsid w:val="00EB280D"/>
    <w:rsid w:val="00EB79A8"/>
    <w:rsid w:val="00ED3194"/>
    <w:rsid w:val="00EE5FB2"/>
    <w:rsid w:val="00EF1587"/>
    <w:rsid w:val="00EF27F9"/>
    <w:rsid w:val="00EF356E"/>
    <w:rsid w:val="00F16E32"/>
    <w:rsid w:val="00F2668E"/>
    <w:rsid w:val="00F3326B"/>
    <w:rsid w:val="00F54D26"/>
    <w:rsid w:val="00F67253"/>
    <w:rsid w:val="00F83D2D"/>
    <w:rsid w:val="00F85899"/>
    <w:rsid w:val="00FA3958"/>
    <w:rsid w:val="00FA477B"/>
    <w:rsid w:val="00FD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696A"/>
  <w15:docId w15:val="{DF1C6E2C-C6E1-4EF0-B40D-4748301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192"/>
  </w:style>
  <w:style w:type="character" w:customStyle="1" w:styleId="3">
    <w:name w:val="Основной текст (3)_"/>
    <w:basedOn w:val="a0"/>
    <w:link w:val="30"/>
    <w:rsid w:val="00A56192"/>
    <w:rPr>
      <w:rFonts w:ascii="Arial" w:eastAsia="Arial" w:hAnsi="Arial" w:cs="Arial"/>
      <w:shd w:val="clear" w:color="auto" w:fill="FFFFFF"/>
    </w:rPr>
  </w:style>
  <w:style w:type="character" w:customStyle="1" w:styleId="a3">
    <w:name w:val="Основной текст_"/>
    <w:basedOn w:val="a0"/>
    <w:link w:val="10"/>
    <w:rsid w:val="00A561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A561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A561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61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56192"/>
    <w:rPr>
      <w:rFonts w:ascii="Times New Roman" w:eastAsia="Times New Roman" w:hAnsi="Times New Roman" w:cs="Times New Roman"/>
      <w:b/>
      <w:bCs/>
      <w:color w:val="22272F"/>
      <w:shd w:val="clear" w:color="auto" w:fill="FFFFFF"/>
    </w:rPr>
  </w:style>
  <w:style w:type="character" w:customStyle="1" w:styleId="11">
    <w:name w:val="Заголовок №1_"/>
    <w:basedOn w:val="a0"/>
    <w:link w:val="12"/>
    <w:rsid w:val="00A561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6192"/>
    <w:pPr>
      <w:widowControl w:val="0"/>
      <w:shd w:val="clear" w:color="auto" w:fill="FFFFFF"/>
      <w:spacing w:after="0" w:line="235" w:lineRule="auto"/>
    </w:pPr>
    <w:rPr>
      <w:rFonts w:ascii="Arial" w:eastAsia="Arial" w:hAnsi="Arial" w:cs="Arial"/>
    </w:rPr>
  </w:style>
  <w:style w:type="paragraph" w:customStyle="1" w:styleId="10">
    <w:name w:val="Основной текст1"/>
    <w:basedOn w:val="a"/>
    <w:link w:val="a3"/>
    <w:rsid w:val="00A5619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56192"/>
    <w:pPr>
      <w:widowControl w:val="0"/>
      <w:shd w:val="clear" w:color="auto" w:fill="FFFFFF"/>
      <w:spacing w:after="0" w:line="240" w:lineRule="auto"/>
      <w:ind w:left="26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A5619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56192"/>
    <w:pPr>
      <w:widowControl w:val="0"/>
      <w:shd w:val="clear" w:color="auto" w:fill="FFFFFF"/>
      <w:spacing w:after="1250" w:line="240" w:lineRule="auto"/>
      <w:ind w:left="20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561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2272F"/>
    </w:rPr>
  </w:style>
  <w:style w:type="paragraph" w:customStyle="1" w:styleId="12">
    <w:name w:val="Заголовок №1"/>
    <w:basedOn w:val="a"/>
    <w:link w:val="11"/>
    <w:rsid w:val="00A56192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5619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A561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A5619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A561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EF27F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2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4891586/53f89421bbdaf741eb2d1ecc4ddb4c33/%23block_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9073-852F-4A4F-945D-1D81BC5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52</Pages>
  <Words>18394</Words>
  <Characters>104852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</dc:creator>
  <cp:keywords/>
  <dc:description/>
  <cp:lastModifiedBy>admin</cp:lastModifiedBy>
  <cp:revision>21</cp:revision>
  <cp:lastPrinted>2021-09-18T06:05:00Z</cp:lastPrinted>
  <dcterms:created xsi:type="dcterms:W3CDTF">2021-09-02T14:20:00Z</dcterms:created>
  <dcterms:modified xsi:type="dcterms:W3CDTF">2024-02-24T05:42:00Z</dcterms:modified>
</cp:coreProperties>
</file>