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left"/>
        <w:rPr>
          <w:sz w:val="32"/>
          <w:szCs w:val="32"/>
        </w:rPr>
      </w:pPr>
      <w:r>
        <w:rPr>
          <w:rFonts w:hint="default" w:ascii="Calibri" w:hAnsi="Calibri" w:eastAsia="SimSun" w:cs="Calibri"/>
          <w:b/>
          <w:bCs/>
          <w:color w:val="000000"/>
          <w:kern w:val="0"/>
          <w:sz w:val="32"/>
          <w:szCs w:val="32"/>
          <w:lang w:val="ru-RU" w:eastAsia="zh-CN" w:bidi="ar"/>
        </w:rPr>
        <w:t>Тема:</w:t>
      </w:r>
      <w:r>
        <w:rPr>
          <w:rFonts w:hint="default" w:ascii="Calibri" w:hAnsi="Calibri" w:eastAsia="SimSun" w:cs="Calibri"/>
          <w:b/>
          <w:bCs/>
          <w:color w:val="000000"/>
          <w:kern w:val="0"/>
          <w:sz w:val="32"/>
          <w:szCs w:val="32"/>
          <w:lang w:val="en-US" w:eastAsia="zh-CN" w:bidi="ar"/>
        </w:rPr>
        <w:t xml:space="preserve">«Формирование профессиональной компетентности учителя </w:t>
      </w:r>
    </w:p>
    <w:p>
      <w:pPr>
        <w:keepNext w:val="0"/>
        <w:keepLines w:val="0"/>
        <w:widowControl/>
        <w:suppressLineNumbers w:val="0"/>
        <w:jc w:val="left"/>
        <w:rPr>
          <w:sz w:val="32"/>
          <w:szCs w:val="32"/>
        </w:rPr>
      </w:pPr>
      <w:r>
        <w:rPr>
          <w:rFonts w:hint="default" w:ascii="Calibri" w:hAnsi="Calibri" w:eastAsia="SimSun" w:cs="Calibri"/>
          <w:b/>
          <w:bCs/>
          <w:color w:val="000000"/>
          <w:kern w:val="0"/>
          <w:sz w:val="32"/>
          <w:szCs w:val="32"/>
          <w:lang w:val="en-US" w:eastAsia="zh-CN" w:bidi="ar"/>
        </w:rPr>
        <w:t xml:space="preserve">начальных классов в условиях введения ФГОС НОО» </w:t>
      </w:r>
    </w:p>
    <w:p>
      <w:pPr>
        <w:keepNext w:val="0"/>
        <w:keepLines w:val="0"/>
        <w:widowControl/>
        <w:suppressLineNumbers w:val="0"/>
        <w:jc w:val="left"/>
        <w:rPr>
          <w:rFonts w:hint="default" w:ascii="Times New Roman" w:hAnsi="Times New Roman" w:eastAsia="SimSun" w:cs="Times New Roman"/>
          <w:color w:val="000000"/>
          <w:kern w:val="0"/>
          <w:sz w:val="32"/>
          <w:szCs w:val="32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Times New Roman" w:hAnsi="Times New Roman" w:eastAsia="SimSun" w:cs="Times New Roman"/>
          <w:b/>
          <w:bCs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SimSun" w:cs="Times New Roman"/>
          <w:b/>
          <w:bCs/>
          <w:color w:val="000000"/>
          <w:kern w:val="0"/>
          <w:sz w:val="32"/>
          <w:szCs w:val="32"/>
          <w:lang w:val="en-US" w:eastAsia="zh-CN" w:bidi="ar"/>
        </w:rPr>
        <w:t>Единственный путь</w:t>
      </w:r>
      <w:r>
        <w:rPr>
          <w:rFonts w:hint="default" w:ascii="Times New Roman" w:hAnsi="Times New Roman" w:eastAsia="SimSun" w:cs="Times New Roman"/>
          <w:b/>
          <w:bCs/>
          <w:color w:val="000000"/>
          <w:kern w:val="0"/>
          <w:sz w:val="32"/>
          <w:szCs w:val="32"/>
          <w:lang w:val="ru-RU" w:eastAsia="zh-CN" w:bidi="ar"/>
        </w:rPr>
        <w:t xml:space="preserve"> </w:t>
      </w:r>
      <w:r>
        <w:rPr>
          <w:rFonts w:hint="default" w:ascii="Times New Roman" w:hAnsi="Times New Roman" w:eastAsia="SimSun" w:cs="Times New Roman"/>
          <w:b/>
          <w:bCs/>
          <w:color w:val="000000"/>
          <w:kern w:val="0"/>
          <w:sz w:val="32"/>
          <w:szCs w:val="32"/>
          <w:lang w:val="en-US" w:eastAsia="zh-CN" w:bidi="ar"/>
        </w:rPr>
        <w:t xml:space="preserve">ведущий </w:t>
      </w:r>
      <w:r>
        <w:rPr>
          <w:rFonts w:hint="default" w:ascii="Times New Roman" w:hAnsi="Times New Roman" w:eastAsia="SimSun" w:cs="Times New Roman"/>
          <w:b/>
          <w:bCs/>
          <w:color w:val="000000"/>
          <w:kern w:val="0"/>
          <w:sz w:val="32"/>
          <w:szCs w:val="32"/>
          <w:lang w:val="ru-RU" w:eastAsia="zh-CN" w:bidi="ar"/>
        </w:rPr>
        <w:t xml:space="preserve">  </w:t>
      </w:r>
      <w:r>
        <w:rPr>
          <w:rFonts w:hint="default" w:ascii="Times New Roman" w:hAnsi="Times New Roman" w:eastAsia="SimSun" w:cs="Times New Roman"/>
          <w:b/>
          <w:bCs/>
          <w:color w:val="000000"/>
          <w:kern w:val="0"/>
          <w:sz w:val="32"/>
          <w:szCs w:val="32"/>
          <w:lang w:val="en-US" w:eastAsia="zh-CN" w:bidi="ar"/>
        </w:rPr>
        <w:t xml:space="preserve">к </w:t>
      </w:r>
      <w:r>
        <w:rPr>
          <w:rFonts w:hint="default" w:ascii="Times New Roman" w:hAnsi="Times New Roman" w:eastAsia="SimSun" w:cs="Times New Roman"/>
          <w:b/>
          <w:bCs/>
          <w:color w:val="000000"/>
          <w:kern w:val="0"/>
          <w:sz w:val="32"/>
          <w:szCs w:val="32"/>
          <w:lang w:val="ru-RU" w:eastAsia="zh-CN" w:bidi="ar"/>
        </w:rPr>
        <w:t xml:space="preserve"> </w:t>
      </w:r>
      <w:r>
        <w:rPr>
          <w:rFonts w:hint="default" w:ascii="Times New Roman" w:hAnsi="Times New Roman" w:eastAsia="SimSun" w:cs="Times New Roman"/>
          <w:b/>
          <w:bCs/>
          <w:color w:val="000000"/>
          <w:kern w:val="0"/>
          <w:sz w:val="32"/>
          <w:szCs w:val="32"/>
          <w:lang w:val="en-US" w:eastAsia="zh-CN" w:bidi="ar"/>
        </w:rPr>
        <w:t xml:space="preserve">знанию, - это деятельность. </w:t>
      </w:r>
      <w:r>
        <w:rPr>
          <w:rFonts w:hint="default" w:ascii="Times New Roman" w:hAnsi="Times New Roman" w:eastAsia="SimSun" w:cs="Times New Roman"/>
          <w:color w:val="000000"/>
          <w:kern w:val="0"/>
          <w:sz w:val="32"/>
          <w:szCs w:val="32"/>
          <w:lang w:val="en-US" w:eastAsia="zh-CN" w:bidi="ar"/>
        </w:rPr>
        <w:t>(</w:t>
      </w:r>
      <w:r>
        <w:rPr>
          <w:rFonts w:hint="default" w:ascii="Times New Roman" w:hAnsi="Times New Roman" w:eastAsia="SimSun" w:cs="Times New Roman"/>
          <w:b/>
          <w:bCs/>
          <w:color w:val="000000"/>
          <w:kern w:val="0"/>
          <w:sz w:val="32"/>
          <w:szCs w:val="32"/>
          <w:lang w:val="en-US" w:eastAsia="zh-CN" w:bidi="ar"/>
        </w:rPr>
        <w:t xml:space="preserve">Б. Шоу) </w:t>
      </w:r>
      <w:bookmarkStart w:id="0" w:name="_GoBack"/>
      <w:bookmarkEnd w:id="0"/>
    </w:p>
    <w:p>
      <w:pPr>
        <w:keepNext w:val="0"/>
        <w:keepLines w:val="0"/>
        <w:widowControl/>
        <w:suppressLineNumbers w:val="0"/>
        <w:jc w:val="left"/>
        <w:rPr>
          <w:rFonts w:hint="default" w:ascii="Times New Roman" w:hAnsi="Times New Roman" w:eastAsia="SimSun" w:cs="Times New Roman"/>
          <w:b/>
          <w:bCs/>
          <w:color w:val="000000"/>
          <w:kern w:val="0"/>
          <w:sz w:val="32"/>
          <w:szCs w:val="32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Times New Roman" w:hAnsi="Times New Roman" w:eastAsia="SimSun" w:cs="Times New Roman"/>
          <w:b/>
          <w:bCs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Times New Roman" w:hAnsi="Times New Roman" w:eastAsia="SimSun" w:cs="Times New Roman"/>
          <w:b/>
          <w:bCs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Счастлив тот учитель, который находит свою отдушину в работе, который любит то, что преподает, и тех,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кому преподает. Наша работа занимает львиную долю времени в жизни, поэтому особенно важно, чтобы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она была любимая. Учитель- это звучит гордо! В профессиональной деятельности хранится источник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нашего достоинства, возможность реализовать свои разнообразные способности и личный потенциал.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b/>
          <w:bCs/>
          <w:color w:val="000000"/>
          <w:kern w:val="0"/>
          <w:sz w:val="32"/>
          <w:szCs w:val="32"/>
          <w:lang w:val="en-US" w:eastAsia="zh-CN" w:bidi="ar"/>
        </w:rPr>
        <w:t>«Самым важным явлением в школе, самым поучительным предметом, самым живым примером для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b/>
          <w:bCs/>
          <w:color w:val="000000"/>
          <w:kern w:val="0"/>
          <w:sz w:val="32"/>
          <w:szCs w:val="32"/>
          <w:lang w:val="en-US" w:eastAsia="zh-CN" w:bidi="ar"/>
        </w:rPr>
        <w:t xml:space="preserve">ученика является учитель», </w:t>
      </w: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- писал в свои годы. А. Дистервег.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В последние годы одной из актуальных проблем развития образования становится повышение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профессиональной компетентности педагога в условиях реализации ФГОС. Современный педагог – не тот,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кто учит, а тот, кто понимает и чувствует, как ребенок учится, как проходит его становление. Век живи - век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учись. Это нужно взять за основу в нашей педагогической практике. Обучая, учитель развивается сам, его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опыт становится богаче и таким образом он становится на путь профессионального успеха. А успех, в свою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очередь, зависит от степени развития профессиональных компетенций.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Что определяет степень профессионализма педагога? Только постоянно развиваясь, он может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соответствовать требованиям современного мира, профессии. Профессиональная компетентность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современного учителя в образовательной среде ФГОС раскрывается через учебное сотрудничество учителя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и ученика, цель которого научить ребенка способам деятельности, приобретению опыта самостоятельного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решения проблем.</w:t>
      </w:r>
      <w:r>
        <w:rPr>
          <w:rFonts w:hint="default" w:ascii="Calibri" w:hAnsi="Calibri" w:eastAsia="SimSun" w:cs="Calibri"/>
          <w:b/>
          <w:bCs/>
          <w:color w:val="000000"/>
          <w:kern w:val="0"/>
          <w:sz w:val="32"/>
          <w:szCs w:val="32"/>
          <w:lang w:val="en-US" w:eastAsia="zh-CN" w:bidi="ar"/>
        </w:rPr>
        <w:t>«Меняется мир, изменяются дети, что, в свою очередь, выдвигает новые требования к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b/>
          <w:bCs/>
          <w:color w:val="000000"/>
          <w:kern w:val="0"/>
          <w:sz w:val="32"/>
          <w:szCs w:val="32"/>
          <w:lang w:val="en-US" w:eastAsia="zh-CN" w:bidi="ar"/>
        </w:rPr>
        <w:t xml:space="preserve">квалификации педагога». </w:t>
      </w: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(Профессиональный стандарт педагога)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 xml:space="preserve">Что же такое </w:t>
      </w:r>
      <w:r>
        <w:rPr>
          <w:rFonts w:hint="default" w:ascii="Calibri" w:hAnsi="Calibri" w:eastAsia="SimSun" w:cs="Calibri"/>
          <w:b/>
          <w:bCs/>
          <w:color w:val="333333"/>
          <w:kern w:val="0"/>
          <w:sz w:val="32"/>
          <w:szCs w:val="32"/>
          <w:lang w:val="en-US" w:eastAsia="zh-CN" w:bidi="ar"/>
        </w:rPr>
        <w:t>профессиональная компетентность?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Понятие профессиональная компетентность педагога – это единство его теоретической и практической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готовности к осуществлению педагогической деятельности и характеризует его профессионализм.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Под профессионализмом понимается особое свойство людей готовых систематически, эффективно и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надежно выполнять сложную деятельность в самых разнообразных условиях.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 xml:space="preserve">Профессиональная компетентность </w:t>
      </w:r>
      <w:r>
        <w:rPr>
          <w:rFonts w:hint="default" w:ascii="Calibri" w:hAnsi="Calibri" w:eastAsia="SimSun" w:cs="Calibri"/>
          <w:b/>
          <w:bCs/>
          <w:color w:val="000000"/>
          <w:kern w:val="0"/>
          <w:sz w:val="32"/>
          <w:szCs w:val="32"/>
          <w:lang w:val="en-US" w:eastAsia="zh-CN" w:bidi="ar"/>
        </w:rPr>
        <w:t xml:space="preserve">учителя начальных классов </w:t>
      </w: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в условиях реализации ФГОС определяется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деятельным подходом-обучением и воспитанием, где главное – раскрытие способностей каждого ученика,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воспитание порядочного и патриотичного человека, личности, готовой к жизни в высокотехнологичном,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конкурентном мире.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Педагогом должна руководить вера в силы и возможности ученика, интерес к внутреннему миру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обучающихся, открытость к принятию других точек зрения, позитив и уверенность в себе, в своих силах. Это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составляющие успеха современного учителя. Грамотно созданные ситуации успеха в учебной деятельности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повышают мотивацию в обучении, раскрепощают учеников, стимулируют к творческому, проблемному,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гибкому мышлению.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Владение педагогом различными методами оценивания, умение превращать учебную задачу в личностно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значимую позволяет реализовывать основные аспекты ФГОС в условиях новой образовательной среды.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«Хороших методов существует ровно столько, сколько существует хороших учителей». (Д. Пойа)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Учитель начальных классов как строитель, работа которого заключается в возведении надежного здания.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Для здания необходим крепкий устойчивый фундамент - знания и опыт. Деятельный и креативный педагог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начальных классов, гармонично действующий в условиях новой образовательной среды,-это и есть учитель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новой формации, надежный фундамент обновления образования.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b/>
          <w:bCs/>
          <w:color w:val="000000"/>
          <w:kern w:val="0"/>
          <w:sz w:val="32"/>
          <w:szCs w:val="32"/>
          <w:lang w:val="en-US" w:eastAsia="zh-CN" w:bidi="ar"/>
        </w:rPr>
        <w:t xml:space="preserve">«Скажи мне, и я забуду, покажи мне, и я запомню, дай мне действовать самому, и я научусь» ,- </w:t>
      </w: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гласит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китайская народная мудрость, которая очень точно определяет профессиональную суть компетентного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педагога современности.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Наш великий педагог ХХ века В.А.Сухомлинский предупреждал: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b/>
          <w:bCs/>
          <w:color w:val="333333"/>
          <w:kern w:val="0"/>
          <w:sz w:val="32"/>
          <w:szCs w:val="32"/>
          <w:lang w:val="en-US" w:eastAsia="zh-CN" w:bidi="ar"/>
        </w:rPr>
        <w:t>"Не забывайте, что почва, на которой строится ваше педагогическое мастерство, – в самом ребенке, в его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b/>
          <w:bCs/>
          <w:color w:val="333333"/>
          <w:kern w:val="0"/>
          <w:sz w:val="32"/>
          <w:szCs w:val="32"/>
          <w:lang w:val="en-US" w:eastAsia="zh-CN" w:bidi="ar"/>
        </w:rPr>
        <w:t>отношении к знаниям и к вам, учителю. Это – желание учиться, вдохновение, готовность к преодолению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b/>
          <w:bCs/>
          <w:color w:val="333333"/>
          <w:kern w:val="0"/>
          <w:sz w:val="32"/>
          <w:szCs w:val="32"/>
          <w:lang w:val="en-US" w:eastAsia="zh-CN" w:bidi="ar"/>
        </w:rPr>
        <w:t>трудностей. Заботливо обогащайте эту почву”.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Современная школа требует от нас радикальных изменений, позволяющих адаптироваться к условиям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быстро меняющегося мира, творчески реализовать себя в профессиональной деятельности.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Современный учитель начальных классов школы стремится обладать высоким уровнем профессионально -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педагогической компетентности, способностями глубокого аналитического, творческого и созидательно -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конструктивного характера мышления, направленного на совершенствование и кардинальное изменение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классической педагогической парадигмы.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23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b/>
          <w:bCs/>
          <w:color w:val="000000"/>
          <w:kern w:val="0"/>
          <w:sz w:val="32"/>
          <w:szCs w:val="32"/>
          <w:lang w:val="en-US" w:eastAsia="zh-CN" w:bidi="ar"/>
        </w:rPr>
        <w:t>“Учитель, с одной стороны, отдает, а с другой стороны, как губка, впитывает в себя, берет все лучшее от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b/>
          <w:bCs/>
          <w:color w:val="000000"/>
          <w:kern w:val="0"/>
          <w:sz w:val="32"/>
          <w:szCs w:val="32"/>
          <w:lang w:val="en-US" w:eastAsia="zh-CN" w:bidi="ar"/>
        </w:rPr>
        <w:t>народа, и это лучшее снова отдает детям”. М.И. Калинин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b/>
          <w:bCs/>
          <w:color w:val="333333"/>
          <w:kern w:val="0"/>
          <w:sz w:val="32"/>
          <w:szCs w:val="32"/>
          <w:lang w:val="en-US" w:eastAsia="zh-CN" w:bidi="ar"/>
        </w:rPr>
        <w:t>Цель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b/>
          <w:bCs/>
          <w:color w:val="333333"/>
          <w:kern w:val="0"/>
          <w:sz w:val="32"/>
          <w:szCs w:val="32"/>
          <w:lang w:val="en-US" w:eastAsia="zh-CN" w:bidi="ar"/>
        </w:rPr>
        <w:t>доклада</w:t>
      </w: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: создание условий для совершенствования педагогического мастерства и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самообразовательной деятельности педагогов; для активации познавательной деятельности и повышения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уровня качества знаний и умений путём повышения эффективности педагогического процесса.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Профессор А.А. Крылов пишет: «... мастер педагогического труда – это, прежде всего, высококомпетентный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в психолого-педагогической и собственной предметной области специалист, умеющий репродуцировать на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высоком уровне профессиональные знания, навыки, умения».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На сегодняшний день становится очевидным, что из простой суммы знаний «сложить» компетентного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профессионала невозможно .</w:t>
      </w: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Развитие профессиональной компетентности – это развитие творческой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индивидуальности, формирование восприимчивости к педагогическим инновациям, способностей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адаптироваться в меняющейся педагогической среде.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Какие механизмы нужны, чтобы можно было организовать деятельность педагогов, направленную на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развитие профессиональной компетентности?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b/>
          <w:bCs/>
          <w:color w:val="333333"/>
          <w:kern w:val="0"/>
          <w:sz w:val="32"/>
          <w:szCs w:val="32"/>
          <w:lang w:val="en-US" w:eastAsia="zh-CN" w:bidi="ar"/>
        </w:rPr>
        <w:t>1 этап</w:t>
      </w: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. Выявление уровня профессиональной компетентности учителя: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диагностирования,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тестирование;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определение путей совершенствования профессиональной компетентности.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b/>
          <w:bCs/>
          <w:color w:val="333333"/>
          <w:kern w:val="0"/>
          <w:sz w:val="32"/>
          <w:szCs w:val="32"/>
          <w:lang w:val="en-US" w:eastAsia="zh-CN" w:bidi="ar"/>
        </w:rPr>
        <w:t>2 этап</w:t>
      </w: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. Механизмы развития профессиональной компетентности педагога: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Обучение на курсах повышения квалификации, в том числе в дистанционном режиме и др.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Работа в ШМО, творческих группах, педмастерские, мастер-классы, предметные декады.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Активное участие в педсоветах, семинарах, конференциях.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Участие в различных конкурсах.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Участие в исследовательских работах, создание собственных публикаций.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Обобщение и распространение опыта.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Аттестация.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Творческий отчет.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Использование современных методик, форм, видов, средств обучения и новых технологий.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Самообразование.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Постоянное увеличение объема профессиональной информации, моральное устаревание психолого –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педагогических знаний приводит к необходимости систематического пополнения учителем своего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профессионального образования. Как и большинство специалистов, работающих в гуманитарной сфере,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учитель начальных классов вынужден систематически повышать свою квалификацию.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b/>
          <w:bCs/>
          <w:color w:val="333333"/>
          <w:kern w:val="0"/>
          <w:sz w:val="32"/>
          <w:szCs w:val="32"/>
          <w:lang w:val="en-US" w:eastAsia="zh-CN" w:bidi="ar"/>
        </w:rPr>
        <w:t>3 этап</w:t>
      </w: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. Анализ деятельности учителя: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Обобщение опыта.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Разработка рекомендаций по дальнейшему совершенствованию профессиональной компетентности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педагогов.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Самоанализ деятельности.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333333"/>
          <w:kern w:val="0"/>
          <w:sz w:val="32"/>
          <w:szCs w:val="32"/>
          <w:lang w:val="en-US" w:eastAsia="zh-CN" w:bidi="ar"/>
        </w:rPr>
        <w:t>Диагностическая карта успешности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Таким образом, профессиональный успех педагога, прежде всего, зависит от личных качеств учителя. Как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он преподносит себя детям, так они и будут его воспринимать. Умение заинтересовывать ребёнка и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излагать материал так, чтобы он был понятен и интересен - эти качества присущи не каждому, но нужно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пытаться их развивать. Это залог успеха.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Более того, каждый учитель должен помнить, что каждый ученик это уникальная индивидуальность и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одинаковый подход ко всем не даст положительных результатов.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Педагогическое мастерство требует огромного труда души, постоянного поиска, напряжения духовных и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физических сил, активной работы над собой.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И главное – мотивация. Вот тот фундамент, на котором стоит успешная деятельность любого человека,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учитель, в свою очередь, не является исключением! Если вы осознанно подходите к своей работе, отдаете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себе отчет в том, что именно от вас зависит будущее многих ребят, вы знаете то, ради чего трудитесь на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протяжении многих лет-то вы находитесь на пути к успеху. Взаимопонимание - вот то, чего должен</w:t>
      </w:r>
    </w:p>
    <w:p>
      <w:pPr>
        <w:keepNext w:val="0"/>
        <w:keepLines w:val="0"/>
        <w:widowControl/>
        <w:suppressLineNumbers w:val="0"/>
        <w:jc w:val="both"/>
        <w:rPr>
          <w:sz w:val="32"/>
          <w:szCs w:val="32"/>
        </w:rPr>
      </w:pPr>
      <w:r>
        <w:rPr>
          <w:rFonts w:hint="default" w:ascii="Calibri" w:hAnsi="Calibri" w:eastAsia="SimSun" w:cs="Calibri"/>
          <w:color w:val="000000"/>
          <w:kern w:val="0"/>
          <w:sz w:val="32"/>
          <w:szCs w:val="32"/>
          <w:lang w:val="en-US" w:eastAsia="zh-CN" w:bidi="ar"/>
        </w:rPr>
        <w:t>добиться каждый педагог!</w:t>
      </w:r>
    </w:p>
    <w:p>
      <w:pPr>
        <w:jc w:val="both"/>
        <w:rPr>
          <w:sz w:val="32"/>
          <w:szCs w:val="32"/>
        </w:rPr>
      </w:pPr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708"/>
  <w:drawingGridVerticalSpacing w:val="156"/>
  <w:displayHorizontalDrawingGridEvery w:val="1"/>
  <w:displayVerticalDrawingGridEvery w:val="1"/>
  <w:noPunctuationKerning w:val="1"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2C33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Office_12.2.0.13266_F1E327BC-269C-435d-A152-05C5408002CA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2023-10-11T08:42:50Z</dcterms:created>
  <dc:creator>user</dc:creator>
  <cp:lastModifiedBy>user</cp:lastModifiedBy>
  <cp:lastPrinted>2023-10-11T08:49:15Z</cp:lastPrinted>
  <dcterms:modified xsi:type="dcterms:W3CDTF">2023-10-11T08:49:44Z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1049-12.2.0.13266</vt:lpwstr>
  </property>
  <property fmtid="{D5CDD505-2E9C-101B-9397-08002B2CF9AE}" pid="3" name="ICV">
    <vt:lpwstr>630251B49AEA405A97582ADCCD4F5AA9_12</vt:lpwstr>
  </property>
</Properties>
</file>