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2" w:rsidRDefault="0055680A">
      <w:pPr>
        <w:pStyle w:val="a3"/>
        <w:ind w:left="52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627630" cy="1649095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7630" cy="1649095"/>
                          <a:chOff x="0" y="0"/>
                          <a:chExt cx="2627630" cy="16490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5" cy="164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27630" cy="164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A82" w:rsidRDefault="00CD6A8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D6A82" w:rsidRDefault="00CD6A8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D6A82" w:rsidRDefault="00CD6A82">
                              <w:pPr>
                                <w:spacing w:before="174"/>
                                <w:rPr>
                                  <w:sz w:val="28"/>
                                </w:rPr>
                              </w:pPr>
                            </w:p>
                            <w:p w:rsidR="00CD6A82" w:rsidRDefault="0055680A">
                              <w:pPr>
                                <w:spacing w:line="322" w:lineRule="exact"/>
                                <w:ind w:left="2426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9"/>
                                  <w:sz w:val="28"/>
                                </w:rPr>
                                <w:t>јТВЕРЖДЕНО</w:t>
                              </w:r>
                              <w:proofErr w:type="spellEnd"/>
                            </w:p>
                            <w:p w:rsidR="00CD6A82" w:rsidRDefault="0055680A">
                              <w:pPr>
                                <w:ind w:left="248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руководителя</w:t>
                              </w:r>
                            </w:p>
                            <w:p w:rsidR="00CD6A82" w:rsidRDefault="0055680A">
                              <w:pPr>
                                <w:spacing w:before="321"/>
                                <w:ind w:left="2428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И.П.Курбанов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06.9pt;height:129.85pt;mso-position-horizontal-relative:char;mso-position-vertical-relative:line" id="docshapegroup1" coordorigin="0,0" coordsize="4138,2597">
                <v:shape style="position:absolute;left:0;top:0;width:4138;height:2597" type="#_x0000_t75" id="docshape2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138;height:2597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74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322" w:lineRule="exact" w:before="0"/>
                          <w:ind w:left="242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јТВЕРЖДЕНО</w:t>
                        </w:r>
                      </w:p>
                      <w:p>
                        <w:pPr>
                          <w:spacing w:before="0"/>
                          <w:ind w:left="248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руководителя</w:t>
                        </w:r>
                      </w:p>
                      <w:p>
                        <w:pPr>
                          <w:spacing w:before="321"/>
                          <w:ind w:left="242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И.П.Курбанов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D6A82" w:rsidRDefault="0055680A">
      <w:pPr>
        <w:pStyle w:val="a3"/>
        <w:spacing w:before="138"/>
        <w:ind w:left="3993"/>
      </w:pPr>
      <w:r>
        <w:rPr>
          <w:spacing w:val="-2"/>
        </w:rPr>
        <w:t>MKOY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Карчагская</w:t>
      </w:r>
      <w:proofErr w:type="spellEnd"/>
      <w:r>
        <w:t xml:space="preserve"> </w:t>
      </w:r>
      <w:r>
        <w:rPr>
          <w:spacing w:val="-2"/>
        </w:rPr>
        <w:t>СОШ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им.М.Караханова</w:t>
      </w:r>
      <w:proofErr w:type="spellEnd"/>
      <w:r>
        <w:rPr>
          <w:spacing w:val="-2"/>
        </w:rPr>
        <w:t>»</w:t>
      </w:r>
    </w:p>
    <w:p w:rsidR="00CD6A82" w:rsidRDefault="0055680A">
      <w:pPr>
        <w:pStyle w:val="a3"/>
        <w:spacing w:before="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4209288</wp:posOffset>
                </wp:positionH>
                <wp:positionV relativeFrom="paragraph">
                  <wp:posOffset>221124</wp:posOffset>
                </wp:positionV>
                <wp:extent cx="2868295" cy="2260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8295" cy="226060"/>
                          <a:chOff x="0" y="0"/>
                          <a:chExt cx="2868295" cy="2260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37232" y="166115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232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1.440002pt;margin-top:17.411367pt;width:225.85pt;height:17.8pt;mso-position-horizontal-relative:page;mso-position-vertical-relative:paragraph;z-index:-15728128;mso-wrap-distance-left:0;mso-wrap-distance-right:0" id="docshapegroup4" coordorigin="6629,348" coordsize="4517,356">
                <v:line style="position:absolute" from="10152,610" to="11146,610" stroked="true" strokeweight=".72pt" strokecolor="#000000">
                  <v:stroke dashstyle="solid"/>
                </v:line>
                <v:shape style="position:absolute;left:6628;top:348;width:4124;height:356" type="#_x0000_t75" id="docshape5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 w:rsidR="00CD6A82" w:rsidRDefault="00CD6A82">
      <w:pPr>
        <w:pStyle w:val="a3"/>
        <w:spacing w:before="256"/>
      </w:pPr>
    </w:p>
    <w:p w:rsidR="00CD6A82" w:rsidRDefault="0055680A">
      <w:pPr>
        <w:pStyle w:val="a4"/>
      </w:pPr>
      <w:r>
        <w:rPr>
          <w:spacing w:val="-2"/>
        </w:rPr>
        <w:t>ПОЛОЖЕ</w:t>
      </w:r>
      <w:r>
        <w:rPr>
          <w:spacing w:val="-2"/>
        </w:rPr>
        <w:t>НИ</w:t>
      </w:r>
      <w:r>
        <w:rPr>
          <w:spacing w:val="-2"/>
        </w:rPr>
        <w:t>Е</w:t>
      </w:r>
    </w:p>
    <w:p w:rsidR="00CD6A82" w:rsidRDefault="0055680A">
      <w:pPr>
        <w:pStyle w:val="a3"/>
        <w:spacing w:before="5"/>
        <w:ind w:right="50"/>
        <w:jc w:val="center"/>
      </w:pP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КЛАССН</w:t>
      </w:r>
      <w:r>
        <w:rPr>
          <w:w w:val="105"/>
        </w:rPr>
        <w:t>ОМ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РУКОВ</w:t>
      </w:r>
      <w:r>
        <w:rPr>
          <w:spacing w:val="-2"/>
          <w:w w:val="105"/>
        </w:rPr>
        <w:t>ОДСТВЕ</w:t>
      </w:r>
    </w:p>
    <w:p w:rsidR="00CD6A82" w:rsidRDefault="0055680A">
      <w:pPr>
        <w:pStyle w:val="a3"/>
        <w:spacing w:before="13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3279647</wp:posOffset>
            </wp:positionH>
            <wp:positionV relativeFrom="paragraph">
              <wp:posOffset>245035</wp:posOffset>
            </wp:positionV>
            <wp:extent cx="1642872" cy="1463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A82" w:rsidRDefault="00CD6A82">
      <w:pPr>
        <w:pStyle w:val="a3"/>
        <w:spacing w:before="11"/>
      </w:pPr>
    </w:p>
    <w:p w:rsidR="00CD6A82" w:rsidRDefault="0055680A">
      <w:pPr>
        <w:pStyle w:val="a5"/>
        <w:numPr>
          <w:ilvl w:val="1"/>
          <w:numId w:val="1"/>
        </w:numPr>
        <w:tabs>
          <w:tab w:val="left" w:pos="1323"/>
          <w:tab w:val="left" w:pos="3227"/>
          <w:tab w:val="left" w:pos="5048"/>
          <w:tab w:val="left" w:pos="5697"/>
          <w:tab w:val="left" w:pos="7851"/>
        </w:tabs>
        <w:spacing w:before="1" w:line="242" w:lineRule="auto"/>
        <w:ind w:right="114" w:firstLine="273"/>
        <w:jc w:val="left"/>
        <w:rPr>
          <w:sz w:val="28"/>
        </w:rPr>
      </w:pPr>
      <w:proofErr w:type="spellStart"/>
      <w:r>
        <w:rPr>
          <w:spacing w:val="-2"/>
          <w:sz w:val="28"/>
        </w:rPr>
        <w:t>Настояіций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локальный</w:t>
      </w:r>
      <w:r>
        <w:rPr>
          <w:sz w:val="28"/>
        </w:rPr>
        <w:tab/>
      </w:r>
      <w:r>
        <w:rPr>
          <w:spacing w:val="-4"/>
          <w:sz w:val="28"/>
        </w:rPr>
        <w:t>акт</w:t>
      </w:r>
      <w:r>
        <w:rPr>
          <w:sz w:val="28"/>
        </w:rPr>
        <w:tab/>
      </w:r>
      <w:r>
        <w:rPr>
          <w:spacing w:val="-2"/>
          <w:sz w:val="28"/>
        </w:rPr>
        <w:t>регламентирует</w:t>
      </w:r>
      <w:r>
        <w:rPr>
          <w:sz w:val="28"/>
        </w:rPr>
        <w:tab/>
      </w:r>
      <w:r>
        <w:rPr>
          <w:spacing w:val="-4"/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CD6A82" w:rsidRDefault="0055680A" w:rsidP="0055680A">
      <w:pPr>
        <w:pStyle w:val="a3"/>
        <w:tabs>
          <w:tab w:val="left" w:pos="2251"/>
          <w:tab w:val="left" w:pos="3901"/>
          <w:tab w:val="left" w:pos="5307"/>
          <w:tab w:val="left" w:pos="5642"/>
          <w:tab w:val="left" w:pos="7013"/>
        </w:tabs>
        <w:spacing w:line="319" w:lineRule="exact"/>
      </w:pP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proofErr w:type="gramStart"/>
      <w:r>
        <w:rPr>
          <w:spacing w:val="-2"/>
        </w:rPr>
        <w:t>связанной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классным</w:t>
      </w:r>
      <w:r>
        <w:tab/>
        <w:t>руководством,</w:t>
      </w:r>
      <w:r>
        <w:rPr>
          <w:spacing w:val="61"/>
        </w:rPr>
        <w:t xml:space="preserve"> </w:t>
      </w:r>
      <w:r>
        <w:rPr>
          <w:spacing w:val="-10"/>
        </w:rPr>
        <w:t>в</w:t>
      </w:r>
    </w:p>
    <w:p w:rsidR="00CD6A82" w:rsidRDefault="0055680A">
      <w:pPr>
        <w:pStyle w:val="a3"/>
        <w:tabs>
          <w:tab w:val="left" w:pos="4216"/>
        </w:tabs>
        <w:ind w:left="155" w:right="2646" w:hanging="5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(далее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Организация)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н</w:t>
      </w:r>
      <w:proofErr w:type="gramEnd"/>
      <w:r>
        <w:t>аименование организации)</w:t>
      </w:r>
    </w:p>
    <w:p w:rsidR="00CD6A82" w:rsidRDefault="0055680A">
      <w:pPr>
        <w:pStyle w:val="a5"/>
        <w:numPr>
          <w:ilvl w:val="1"/>
          <w:numId w:val="1"/>
        </w:numPr>
        <w:tabs>
          <w:tab w:val="left" w:pos="1122"/>
        </w:tabs>
        <w:spacing w:line="319" w:lineRule="exact"/>
        <w:ind w:left="1122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CD6A82" w:rsidRDefault="0055680A">
      <w:pPr>
        <w:pStyle w:val="a3"/>
        <w:spacing w:line="242" w:lineRule="auto"/>
        <w:ind w:left="88" w:right="118" w:firstLine="533"/>
        <w:jc w:val="both"/>
      </w:pPr>
      <w:r>
        <w:t>Федеральным законом от</w:t>
      </w:r>
      <w:r>
        <w:rPr>
          <w:spacing w:val="-8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 2012 г.</w:t>
      </w:r>
      <w:r>
        <w:rPr>
          <w:spacing w:val="-1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 «Об образовании в Российской Федерации»;</w:t>
      </w:r>
    </w:p>
    <w:p w:rsidR="00CD6A82" w:rsidRDefault="0055680A">
      <w:pPr>
        <w:pStyle w:val="a3"/>
        <w:ind w:left="82" w:right="87" w:firstLine="535"/>
        <w:jc w:val="both"/>
      </w:pPr>
      <w:r>
        <w:t xml:space="preserve">Приказом </w:t>
      </w:r>
      <w:proofErr w:type="spellStart"/>
      <w:r>
        <w:t>М</w:t>
      </w:r>
      <w:r>
        <w:t>инпросвещения</w:t>
      </w:r>
      <w:proofErr w:type="spellEnd"/>
      <w:r>
        <w:t xml:space="preserve"> России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>
        <w:t>ммам начального общего, основного общего и средне</w:t>
      </w:r>
      <w:r>
        <w:t>го общего образования»;</w:t>
      </w:r>
    </w:p>
    <w:p w:rsidR="00CD6A82" w:rsidRDefault="0055680A">
      <w:pPr>
        <w:pStyle w:val="a3"/>
        <w:spacing w:line="322" w:lineRule="exact"/>
        <w:ind w:left="626"/>
        <w:jc w:val="both"/>
      </w:pPr>
      <w:r>
        <w:t>письмом</w:t>
      </w:r>
      <w:r>
        <w:rPr>
          <w:spacing w:val="4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i/>
        </w:rPr>
        <w:t>№</w:t>
      </w:r>
      <w:bookmarkStart w:id="0" w:name="_GoBack"/>
      <w:bookmarkEnd w:id="0"/>
      <w:r>
        <w:rPr>
          <w:i/>
          <w:spacing w:val="-8"/>
        </w:rPr>
        <w:t xml:space="preserve"> </w:t>
      </w:r>
      <w:r>
        <w:t>ВБ-</w:t>
      </w:r>
      <w:r>
        <w:rPr>
          <w:spacing w:val="-2"/>
        </w:rPr>
        <w:t>1011/08</w:t>
      </w:r>
    </w:p>
    <w:p w:rsidR="00CD6A82" w:rsidRDefault="0055680A">
      <w:pPr>
        <w:pStyle w:val="a3"/>
        <w:ind w:left="90" w:right="79" w:hanging="4"/>
        <w:jc w:val="both"/>
      </w:pPr>
      <w: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</w:t>
      </w:r>
      <w:r>
        <w:t xml:space="preserve">ии работы педагогических работников, осуществляющих классное руководство в общеобразовательных </w:t>
      </w:r>
      <w:r>
        <w:rPr>
          <w:spacing w:val="-2"/>
        </w:rPr>
        <w:t>организациях»;</w:t>
      </w:r>
    </w:p>
    <w:p w:rsidR="00CD6A82" w:rsidRDefault="0055680A">
      <w:pPr>
        <w:pStyle w:val="a3"/>
        <w:spacing w:line="237" w:lineRule="auto"/>
        <w:ind w:left="85" w:right="90" w:firstLine="537"/>
        <w:jc w:val="both"/>
      </w:pPr>
      <w:r>
        <w:t>Постановлением</w:t>
      </w:r>
      <w:r>
        <w:rPr>
          <w:spacing w:val="-18"/>
        </w:rPr>
        <w:t xml:space="preserve"> </w:t>
      </w:r>
      <w:r>
        <w:t>Главного государственного</w:t>
      </w:r>
      <w:r>
        <w:rPr>
          <w:spacing w:val="-3"/>
        </w:rPr>
        <w:t xml:space="preserve"> </w:t>
      </w:r>
      <w:r>
        <w:t>санитарного врача</w:t>
      </w:r>
      <w:r>
        <w:rPr>
          <w:spacing w:val="-5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 сентября 2020 г. N</w:t>
      </w:r>
      <w:r>
        <w:rPr>
          <w:spacing w:val="40"/>
        </w:rPr>
        <w:t xml:space="preserve"> </w:t>
      </w:r>
      <w:r>
        <w:t xml:space="preserve">28 «Об утверждении </w:t>
      </w:r>
      <w:proofErr w:type="spellStart"/>
      <w:r>
        <w:t>СанІІиН</w:t>
      </w:r>
      <w:proofErr w:type="spellEnd"/>
      <w:r>
        <w:t xml:space="preserve"> 2.4.3648-20 «Санитарн</w:t>
      </w:r>
      <w:proofErr w:type="gramStart"/>
      <w:r>
        <w:t>о-</w:t>
      </w:r>
      <w:proofErr w:type="gramEnd"/>
      <w:r>
        <w:t xml:space="preserve"> эпидемио</w:t>
      </w:r>
      <w:r>
        <w:t>логические требования к организаци</w:t>
      </w:r>
      <w:r>
        <w:t>ю</w:t>
      </w:r>
      <w:r>
        <w:t xml:space="preserve"> обучения, отдыха и оздоровления</w:t>
      </w:r>
      <w:r>
        <w:rPr>
          <w:spacing w:val="40"/>
        </w:rPr>
        <w:t xml:space="preserve"> </w:t>
      </w:r>
      <w:r>
        <w:t>детей и молодежи»;</w:t>
      </w:r>
    </w:p>
    <w:p w:rsidR="00CD6A82" w:rsidRDefault="0055680A">
      <w:pPr>
        <w:pStyle w:val="a3"/>
        <w:spacing w:line="321" w:lineRule="exact"/>
        <w:ind w:left="621"/>
        <w:jc w:val="both"/>
      </w:pPr>
      <w:r>
        <w:t>уставом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:rsidR="00CD6A82" w:rsidRDefault="0055680A">
      <w:pPr>
        <w:pStyle w:val="a5"/>
        <w:numPr>
          <w:ilvl w:val="1"/>
          <w:numId w:val="1"/>
        </w:numPr>
        <w:tabs>
          <w:tab w:val="left" w:pos="1356"/>
        </w:tabs>
        <w:spacing w:before="3" w:line="235" w:lineRule="auto"/>
        <w:ind w:left="88" w:right="120" w:firstLine="535"/>
        <w:jc w:val="both"/>
        <w:rPr>
          <w:sz w:val="28"/>
        </w:rPr>
      </w:pPr>
      <w:r>
        <w:rPr>
          <w:sz w:val="28"/>
        </w:rPr>
        <w:t>Общеобязательные нормы (правила) в части обеспечения воспитательного процесса 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закрепляют:</w:t>
      </w:r>
    </w:p>
    <w:p w:rsidR="00CD6A82" w:rsidRDefault="0055680A">
      <w:pPr>
        <w:pStyle w:val="a3"/>
        <w:spacing w:before="2"/>
        <w:ind w:left="627" w:right="3842" w:hanging="5"/>
      </w:pPr>
      <w:r>
        <w:t>Конституция Российской Федерации; Семейный</w:t>
      </w:r>
      <w:r>
        <w:rPr>
          <w:spacing w:val="-15"/>
        </w:rPr>
        <w:t xml:space="preserve"> </w:t>
      </w:r>
      <w:r>
        <w:t>кодекс</w:t>
      </w:r>
      <w:r>
        <w:rPr>
          <w:spacing w:val="-1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CD6A82" w:rsidRDefault="0055680A">
      <w:pPr>
        <w:pStyle w:val="a3"/>
        <w:tabs>
          <w:tab w:val="left" w:pos="2448"/>
          <w:tab w:val="left" w:pos="6542"/>
        </w:tabs>
        <w:spacing w:before="4"/>
        <w:ind w:left="627"/>
      </w:pPr>
      <w:r>
        <w:rPr>
          <w:spacing w:val="-2"/>
        </w:rPr>
        <w:t>Федеральный</w:t>
      </w:r>
      <w:r>
        <w:tab/>
        <w:t>закон</w:t>
      </w:r>
      <w:r>
        <w:rPr>
          <w:spacing w:val="70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t>24</w:t>
      </w:r>
      <w:r>
        <w:rPr>
          <w:spacing w:val="73"/>
          <w:w w:val="150"/>
        </w:rPr>
        <w:t xml:space="preserve"> </w:t>
      </w:r>
      <w:r>
        <w:t>июля</w:t>
      </w:r>
      <w:r>
        <w:rPr>
          <w:spacing w:val="71"/>
          <w:w w:val="150"/>
        </w:rPr>
        <w:t xml:space="preserve"> </w:t>
      </w:r>
      <w:r>
        <w:t>1998</w:t>
      </w:r>
      <w:r>
        <w:rPr>
          <w:spacing w:val="23"/>
        </w:rPr>
        <w:t xml:space="preserve">  </w:t>
      </w:r>
      <w:r>
        <w:t>г.</w:t>
      </w:r>
      <w:r>
        <w:rPr>
          <w:spacing w:val="68"/>
          <w:w w:val="150"/>
        </w:rPr>
        <w:t xml:space="preserve"> </w:t>
      </w:r>
      <w:r>
        <w:rPr>
          <w:spacing w:val="-10"/>
        </w:rPr>
        <w:t>№</w:t>
      </w:r>
      <w:r>
        <w:tab/>
        <w:t>124-ФЗ</w:t>
      </w:r>
      <w:r>
        <w:rPr>
          <w:spacing w:val="68"/>
          <w:w w:val="150"/>
        </w:rPr>
        <w:t xml:space="preserve"> </w:t>
      </w:r>
      <w:r>
        <w:t>«</w:t>
      </w:r>
      <w:proofErr w:type="gramStart"/>
      <w:r>
        <w:t>Об</w:t>
      </w:r>
      <w:proofErr w:type="gramEnd"/>
      <w:r>
        <w:rPr>
          <w:spacing w:val="73"/>
          <w:w w:val="150"/>
        </w:rPr>
        <w:t xml:space="preserve"> </w:t>
      </w:r>
      <w:r>
        <w:rPr>
          <w:spacing w:val="-2"/>
        </w:rPr>
        <w:t>основных</w:t>
      </w:r>
    </w:p>
    <w:sectPr w:rsidR="00CD6A82">
      <w:type w:val="continuous"/>
      <w:pgSz w:w="11920" w:h="16840"/>
      <w:pgMar w:top="2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0CF"/>
    <w:multiLevelType w:val="multilevel"/>
    <w:tmpl w:val="8D7C4028"/>
    <w:lvl w:ilvl="0">
      <w:start w:val="1"/>
      <w:numFmt w:val="decimal"/>
      <w:lvlText w:val="%1"/>
      <w:lvlJc w:val="left"/>
      <w:pPr>
        <w:ind w:left="87" w:hanging="9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" w:hanging="9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6" w:hanging="9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5" w:hanging="9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A82"/>
    <w:rsid w:val="0055680A"/>
    <w:rsid w:val="00C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" w:right="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7" w:hanging="4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" w:right="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7" w:hanging="4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2025-03-13T06:20:00Z</dcterms:created>
  <dcterms:modified xsi:type="dcterms:W3CDTF">2025-03-13T06:26:00Z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