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A6EBE">
      <w:pPr>
        <w:pStyle w:val="7"/>
        <w:rPr>
          <w:b/>
          <w:sz w:val="20"/>
        </w:rPr>
      </w:pPr>
    </w:p>
    <w:p w14:paraId="16CFD693">
      <w:pPr>
        <w:tabs>
          <w:tab w:val="left" w:pos="5550"/>
        </w:tabs>
        <w:jc w:val="center"/>
        <w:rPr>
          <w:sz w:val="28"/>
          <w:szCs w:val="28"/>
        </w:rPr>
      </w:pPr>
      <w:r>
        <w:rPr>
          <w:rFonts w:ascii="Times New Roman" w:hAnsi="Times New Roman" w:eastAsia="Times New Roman"/>
          <w:sz w:val="21"/>
          <w:szCs w:val="21"/>
          <w:lang w:eastAsia="ru-RU"/>
        </w:rPr>
        <w:drawing>
          <wp:inline distT="0" distB="0" distL="0" distR="0">
            <wp:extent cx="960120" cy="952500"/>
            <wp:effectExtent l="0" t="0" r="0" b="7620"/>
            <wp:docPr id="2" name="Рисунок 21" descr="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 descr="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РЕСПУБЛИКА ДАГЕСТАН</w:t>
      </w:r>
    </w:p>
    <w:p w14:paraId="416301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«Карчагская СОШ им. М. Караханова»</w:t>
      </w:r>
    </w:p>
    <w:p w14:paraId="68FE1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 «СУЛЕЙМАН – СТАЛЬСКИЙ РАЙОН»</w:t>
      </w:r>
    </w:p>
    <w:p w14:paraId="145B6E8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368770, с.Карчаг, ул. Школьная № 45, </w:t>
      </w:r>
      <w:r>
        <w:rPr>
          <w:rFonts w:ascii="Times New Roman" w:hAnsi="Times New Roman"/>
          <w:sz w:val="24"/>
          <w:szCs w:val="24"/>
          <w:lang w:val="en-US" w:eastAsia="ru-RU"/>
        </w:rPr>
        <w:t>mkou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"mailto:karchag@e-dag.ru"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karchag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e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-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dag</w:t>
      </w:r>
      <w:r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тел. 8 965</w:t>
      </w:r>
      <w:r>
        <w:rPr>
          <w:rFonts w:ascii="Times New Roman" w:hAnsi="Times New Roman"/>
          <w:b/>
          <w:sz w:val="24"/>
          <w:szCs w:val="24"/>
          <w:u w:val="single"/>
          <w:lang w:val="en-US" w:eastAsia="ru-RU"/>
        </w:rPr>
        <w:t> 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48885 44        </w:t>
      </w:r>
    </w:p>
    <w:p w14:paraId="65B72F03">
      <w:pPr>
        <w:pStyle w:val="7"/>
        <w:rPr>
          <w:b/>
          <w:sz w:val="20"/>
        </w:rPr>
      </w:pPr>
    </w:p>
    <w:p w14:paraId="3F936493">
      <w:pPr>
        <w:pStyle w:val="7"/>
        <w:spacing w:before="11"/>
        <w:jc w:val="both"/>
        <w:rPr>
          <w:b/>
          <w:sz w:val="19"/>
        </w:rPr>
      </w:pPr>
    </w:p>
    <w:tbl>
      <w:tblPr>
        <w:tblStyle w:val="9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3"/>
        <w:gridCol w:w="5051"/>
      </w:tblGrid>
      <w:tr w14:paraId="600D9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693" w:type="dxa"/>
          </w:tcPr>
          <w:p w14:paraId="1486371E">
            <w:pPr>
              <w:pStyle w:val="11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14:paraId="7BFD39F5">
            <w:pPr>
              <w:pStyle w:val="11"/>
              <w:ind w:left="200" w:right="121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rFonts w:hint="default"/>
                <w:sz w:val="24"/>
                <w:lang w:val="ru-RU"/>
              </w:rPr>
              <w:t xml:space="preserve"> «Карчагская СОШ</w:t>
            </w:r>
          </w:p>
          <w:p w14:paraId="3CA577D2">
            <w:pPr>
              <w:pStyle w:val="11"/>
              <w:ind w:left="0" w:leftChars="0" w:right="2868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 xml:space="preserve">им.М. Караханова»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hint="default"/>
                <w:spacing w:val="-1"/>
                <w:sz w:val="24"/>
                <w:lang w:val="ru-RU"/>
              </w:rPr>
              <w:t>3</w:t>
            </w:r>
          </w:p>
          <w:p w14:paraId="32F28B08">
            <w:pPr>
              <w:pStyle w:val="11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51" w:type="dxa"/>
          </w:tcPr>
          <w:p w14:paraId="1DCC8049">
            <w:pPr>
              <w:pStyle w:val="11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14:paraId="0F0125C1">
            <w:pPr>
              <w:pStyle w:val="11"/>
              <w:ind w:left="200" w:right="121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М</w:t>
            </w: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rFonts w:hint="default"/>
                <w:sz w:val="24"/>
                <w:lang w:val="ru-RU"/>
              </w:rPr>
              <w:t xml:space="preserve"> «Карчагская СОШ им.М. Караханова» </w:t>
            </w:r>
          </w:p>
          <w:p w14:paraId="0D74DF2E">
            <w:pPr>
              <w:pStyle w:val="11"/>
              <w:tabs>
                <w:tab w:val="left" w:pos="2422"/>
              </w:tabs>
              <w:ind w:left="0" w:leftChars="0" w:right="518" w:firstLine="0" w:firstLineChars="0"/>
              <w:rPr>
                <w:rFonts w:hint="default"/>
                <w:sz w:val="24"/>
                <w:u w:val="single"/>
                <w:lang w:val="ru-RU"/>
              </w:rPr>
            </w:pPr>
            <w:r>
              <w:rPr>
                <w:rFonts w:hint="default"/>
                <w:sz w:val="24"/>
                <w:u w:val="single"/>
                <w:lang w:val="ru-RU"/>
              </w:rPr>
              <w:t>____________ И.П. Курбанов</w:t>
            </w:r>
          </w:p>
          <w:p w14:paraId="622A3F4E">
            <w:pPr>
              <w:pStyle w:val="11"/>
              <w:tabs>
                <w:tab w:val="left" w:pos="2422"/>
              </w:tabs>
              <w:ind w:left="0" w:leftChars="0" w:right="518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rFonts w:hint="default"/>
                <w:sz w:val="24"/>
                <w:lang w:val="ru-RU"/>
              </w:rPr>
              <w:t>80</w:t>
            </w:r>
          </w:p>
          <w:p w14:paraId="09CB872E">
            <w:pPr>
              <w:pStyle w:val="11"/>
              <w:spacing w:line="256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6053EEE0">
      <w:pPr>
        <w:pStyle w:val="7"/>
        <w:rPr>
          <w:rFonts w:ascii="Arial MT"/>
          <w:sz w:val="20"/>
        </w:rPr>
      </w:pPr>
    </w:p>
    <w:p w14:paraId="0EFFFD9D">
      <w:pPr>
        <w:pStyle w:val="7"/>
        <w:rPr>
          <w:rFonts w:ascii="Arial MT"/>
          <w:sz w:val="20"/>
        </w:rPr>
      </w:pPr>
    </w:p>
    <w:p w14:paraId="0DB13BA4">
      <w:pPr>
        <w:pStyle w:val="7"/>
        <w:rPr>
          <w:rFonts w:ascii="Arial MT"/>
          <w:sz w:val="20"/>
        </w:rPr>
      </w:pPr>
    </w:p>
    <w:p w14:paraId="6349C09E">
      <w:pPr>
        <w:pStyle w:val="7"/>
        <w:rPr>
          <w:rFonts w:ascii="Arial MT"/>
          <w:sz w:val="19"/>
        </w:rPr>
      </w:pPr>
    </w:p>
    <w:p w14:paraId="1F6F5686">
      <w:pPr>
        <w:pStyle w:val="8"/>
        <w:spacing w:before="85" w:line="276" w:lineRule="auto"/>
      </w:pPr>
      <w:r>
        <w:t>ПОЛОЖЕНИЕ О СЕТЕВОЙ ФОРМЕ РЕАЛИЗАЦИИ</w:t>
      </w:r>
      <w:r>
        <w:rPr>
          <w:spacing w:val="-8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</w:t>
      </w:r>
    </w:p>
    <w:p w14:paraId="6A1F11EC">
      <w:pPr>
        <w:pStyle w:val="11"/>
        <w:ind w:left="200" w:right="1215" w:firstLine="718" w:firstLineChars="0"/>
        <w:jc w:val="center"/>
        <w:rPr>
          <w:rFonts w:hint="default"/>
          <w:b/>
          <w:bCs/>
          <w:sz w:val="40"/>
          <w:szCs w:val="40"/>
          <w:lang w:val="ru-RU"/>
        </w:rPr>
      </w:pPr>
      <w:r>
        <w:rPr>
          <w:b/>
          <w:bCs/>
          <w:spacing w:val="-57"/>
          <w:sz w:val="40"/>
          <w:szCs w:val="40"/>
          <w:lang w:val="ru-RU"/>
        </w:rPr>
        <w:t>М</w:t>
      </w:r>
      <w:r>
        <w:rPr>
          <w:b/>
          <w:bCs/>
          <w:sz w:val="40"/>
          <w:szCs w:val="40"/>
          <w:lang w:val="ru-RU"/>
        </w:rPr>
        <w:t>К</w:t>
      </w:r>
      <w:r>
        <w:rPr>
          <w:b/>
          <w:bCs/>
          <w:sz w:val="40"/>
          <w:szCs w:val="40"/>
        </w:rPr>
        <w:t>ОУ</w:t>
      </w:r>
      <w:r>
        <w:rPr>
          <w:rFonts w:hint="default"/>
          <w:b/>
          <w:bCs/>
          <w:sz w:val="40"/>
          <w:szCs w:val="40"/>
          <w:lang w:val="ru-RU"/>
        </w:rPr>
        <w:t xml:space="preserve"> «Карчагская СОШ им.М. Караханова»</w:t>
      </w:r>
    </w:p>
    <w:p w14:paraId="2E672608">
      <w:pPr>
        <w:pStyle w:val="7"/>
        <w:jc w:val="center"/>
        <w:rPr>
          <w:b/>
          <w:bCs/>
          <w:sz w:val="40"/>
          <w:szCs w:val="40"/>
        </w:rPr>
      </w:pPr>
    </w:p>
    <w:p w14:paraId="17183129">
      <w:pPr>
        <w:pStyle w:val="7"/>
        <w:rPr>
          <w:b/>
          <w:sz w:val="40"/>
        </w:rPr>
      </w:pPr>
    </w:p>
    <w:p w14:paraId="1622A1C7">
      <w:pPr>
        <w:pStyle w:val="7"/>
        <w:rPr>
          <w:b/>
          <w:sz w:val="40"/>
        </w:rPr>
      </w:pPr>
    </w:p>
    <w:p w14:paraId="49A50564">
      <w:pPr>
        <w:pStyle w:val="7"/>
        <w:rPr>
          <w:b/>
          <w:sz w:val="40"/>
        </w:rPr>
      </w:pPr>
    </w:p>
    <w:p w14:paraId="5ACCACB6">
      <w:pPr>
        <w:pStyle w:val="7"/>
        <w:rPr>
          <w:b/>
          <w:sz w:val="40"/>
        </w:rPr>
      </w:pPr>
    </w:p>
    <w:p w14:paraId="790AA4B8">
      <w:pPr>
        <w:pStyle w:val="7"/>
        <w:rPr>
          <w:b/>
          <w:sz w:val="40"/>
        </w:rPr>
      </w:pPr>
    </w:p>
    <w:p w14:paraId="285E288C">
      <w:pPr>
        <w:pStyle w:val="7"/>
        <w:spacing w:before="8"/>
        <w:rPr>
          <w:b/>
          <w:sz w:val="37"/>
        </w:rPr>
      </w:pPr>
      <w:r>
        <w:rPr>
          <w:b/>
          <w:sz w:val="37"/>
        </w:rPr>
        <w:t xml:space="preserve">                                                      </w:t>
      </w:r>
      <w:r>
        <w:rPr>
          <w:b/>
          <w:sz w:val="37"/>
          <w:lang w:val="ru-RU"/>
        </w:rPr>
        <w:t>с</w:t>
      </w:r>
      <w:r>
        <w:rPr>
          <w:b/>
          <w:sz w:val="37"/>
        </w:rPr>
        <w:t>.</w:t>
      </w:r>
      <w:r>
        <w:rPr>
          <w:rFonts w:hint="default"/>
          <w:b/>
          <w:sz w:val="37"/>
          <w:lang w:val="ru-RU"/>
        </w:rPr>
        <w:t xml:space="preserve"> </w:t>
      </w:r>
      <w:r>
        <w:rPr>
          <w:b/>
          <w:sz w:val="37"/>
        </w:rPr>
        <w:t>Карчаг</w:t>
      </w:r>
    </w:p>
    <w:p w14:paraId="36EC0E47">
      <w:pPr>
        <w:ind w:left="4976" w:right="4997"/>
        <w:jc w:val="center"/>
        <w:rPr>
          <w:sz w:val="20"/>
        </w:rPr>
      </w:pPr>
    </w:p>
    <w:p w14:paraId="1A984B4A">
      <w:pPr>
        <w:ind w:left="4976" w:right="4997"/>
        <w:jc w:val="center"/>
        <w:rPr>
          <w:sz w:val="20"/>
        </w:rPr>
      </w:pPr>
    </w:p>
    <w:p w14:paraId="199F8A5E">
      <w:pPr>
        <w:ind w:left="4976" w:right="4997"/>
        <w:jc w:val="center"/>
        <w:rPr>
          <w:sz w:val="20"/>
        </w:rPr>
      </w:pPr>
    </w:p>
    <w:p w14:paraId="3F464685">
      <w:pPr>
        <w:ind w:left="4976" w:right="4997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2024</w:t>
      </w:r>
      <w:r>
        <w:rPr>
          <w:rFonts w:hint="default"/>
          <w:b/>
          <w:bCs/>
          <w:sz w:val="32"/>
          <w:szCs w:val="32"/>
          <w:lang w:val="ru-RU"/>
        </w:rPr>
        <w:t xml:space="preserve"> г.</w:t>
      </w:r>
    </w:p>
    <w:p w14:paraId="7E4AF52D">
      <w:pPr>
        <w:jc w:val="center"/>
        <w:rPr>
          <w:b/>
          <w:bCs/>
          <w:sz w:val="32"/>
          <w:szCs w:val="32"/>
        </w:rPr>
        <w:sectPr>
          <w:type w:val="continuous"/>
          <w:pgSz w:w="11910" w:h="16840"/>
          <w:pgMar w:top="980" w:right="220" w:bottom="280" w:left="240" w:header="720" w:footer="720" w:gutter="0"/>
          <w:cols w:space="720" w:num="1"/>
        </w:sectPr>
      </w:pPr>
    </w:p>
    <w:p w14:paraId="1DA60CC8">
      <w:pPr>
        <w:pStyle w:val="4"/>
        <w:numPr>
          <w:ilvl w:val="0"/>
          <w:numId w:val="1"/>
        </w:numPr>
        <w:tabs>
          <w:tab w:val="left" w:pos="1441"/>
        </w:tabs>
        <w:spacing w:before="6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6452715">
      <w:pPr>
        <w:pStyle w:val="7"/>
        <w:spacing w:before="11"/>
        <w:rPr>
          <w:b/>
          <w:sz w:val="23"/>
        </w:rPr>
      </w:pPr>
    </w:p>
    <w:p w14:paraId="25F8FC9D">
      <w:pPr>
        <w:pStyle w:val="11"/>
        <w:ind w:left="200" w:right="1215" w:firstLine="1436" w:firstLineChars="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ab/>
      </w:r>
      <w:r>
        <w:rPr>
          <w:sz w:val="24"/>
        </w:rPr>
        <w:t xml:space="preserve">программ в </w:t>
      </w:r>
      <w:r>
        <w:rPr>
          <w:rFonts w:hint="default"/>
          <w:sz w:val="24"/>
          <w:lang w:val="ru-RU"/>
        </w:rPr>
        <w:tab/>
      </w:r>
      <w:r>
        <w:rPr>
          <w:sz w:val="24"/>
        </w:rPr>
        <w:t>сетевой форме: дополнительных общеразвивающих программ, основных</w:t>
      </w:r>
      <w:r>
        <w:rPr>
          <w:spacing w:val="1"/>
          <w:sz w:val="24"/>
        </w:rPr>
        <w:t xml:space="preserve"> </w:t>
      </w:r>
      <w:r>
        <w:rPr>
          <w:rFonts w:hint="default"/>
          <w:spacing w:val="1"/>
          <w:sz w:val="24"/>
          <w:lang w:val="ru-RU"/>
        </w:rPr>
        <w:tab/>
      </w:r>
      <w:r>
        <w:rPr>
          <w:sz w:val="24"/>
        </w:rPr>
        <w:t xml:space="preserve">образовательных </w:t>
      </w:r>
      <w:r>
        <w:rPr>
          <w:rFonts w:hint="default"/>
          <w:sz w:val="24"/>
          <w:lang w:val="ru-RU"/>
        </w:rPr>
        <w:tab/>
      </w:r>
      <w:r>
        <w:rPr>
          <w:sz w:val="24"/>
        </w:rPr>
        <w:t>программ общего образования в директор</w:t>
      </w:r>
      <w:r>
        <w:rPr>
          <w:spacing w:val="-4"/>
          <w:sz w:val="24"/>
        </w:rPr>
        <w:t xml:space="preserve"> </w:t>
      </w:r>
      <w:r>
        <w:rPr>
          <w:rFonts w:hint="default"/>
          <w:spacing w:val="-4"/>
          <w:sz w:val="24"/>
          <w:lang w:val="ru-RU"/>
        </w:rPr>
        <w:t xml:space="preserve"> МКОУ</w:t>
      </w:r>
      <w:r>
        <w:rPr>
          <w:rFonts w:hint="default"/>
          <w:sz w:val="24"/>
          <w:lang w:val="ru-RU"/>
        </w:rPr>
        <w:t xml:space="preserve">«Карчагская СОШ </w:t>
      </w:r>
      <w:r>
        <w:rPr>
          <w:rFonts w:hint="default"/>
          <w:sz w:val="24"/>
          <w:lang w:val="ru-RU"/>
        </w:rPr>
        <w:tab/>
        <w:t xml:space="preserve">им.М. Караханова» </w:t>
      </w:r>
      <w:r>
        <w:rPr>
          <w:spacing w:val="-8"/>
          <w:sz w:val="24"/>
        </w:rPr>
        <w:t xml:space="preserve"> </w:t>
      </w:r>
      <w:r>
        <w:rPr>
          <w:rFonts w:hint="default"/>
          <w:spacing w:val="-8"/>
          <w:sz w:val="24"/>
          <w:lang w:val="ru-RU"/>
        </w:rPr>
        <w:tab/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ab/>
      </w:r>
      <w:r>
        <w:rPr>
          <w:sz w:val="24"/>
        </w:rPr>
        <w:t>организациями-партнерами.</w:t>
      </w:r>
    </w:p>
    <w:p w14:paraId="5BFFDE69">
      <w:pPr>
        <w:pStyle w:val="7"/>
        <w:spacing w:before="3"/>
        <w:jc w:val="left"/>
      </w:pPr>
    </w:p>
    <w:p w14:paraId="02045803">
      <w:pPr>
        <w:pStyle w:val="10"/>
        <w:numPr>
          <w:ilvl w:val="1"/>
          <w:numId w:val="1"/>
        </w:numPr>
        <w:tabs>
          <w:tab w:val="left" w:pos="1621"/>
        </w:tabs>
        <w:ind w:left="162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соответствии:</w:t>
      </w:r>
    </w:p>
    <w:p w14:paraId="7BB113D9">
      <w:pPr>
        <w:pStyle w:val="7"/>
        <w:spacing w:before="5"/>
      </w:pPr>
    </w:p>
    <w:p w14:paraId="535364D8">
      <w:pPr>
        <w:pStyle w:val="10"/>
        <w:numPr>
          <w:ilvl w:val="2"/>
          <w:numId w:val="1"/>
        </w:numPr>
        <w:tabs>
          <w:tab w:val="left" w:pos="1921"/>
        </w:tabs>
        <w:ind w:right="1395" w:hanging="360"/>
        <w:rPr>
          <w:sz w:val="24"/>
        </w:rPr>
      </w:pPr>
      <w:r>
        <w:rPr>
          <w:sz w:val="24"/>
        </w:rPr>
        <w:t>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41508A5C">
      <w:pPr>
        <w:pStyle w:val="10"/>
        <w:numPr>
          <w:ilvl w:val="2"/>
          <w:numId w:val="1"/>
        </w:numPr>
        <w:tabs>
          <w:tab w:val="left" w:pos="1921"/>
        </w:tabs>
        <w:ind w:right="1394" w:hanging="360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882/391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дополнениями).</w:t>
      </w:r>
    </w:p>
    <w:p w14:paraId="49D8C7BC">
      <w:pPr>
        <w:pStyle w:val="7"/>
        <w:spacing w:before="5"/>
      </w:pPr>
    </w:p>
    <w:p w14:paraId="1C7348BF">
      <w:pPr>
        <w:pStyle w:val="10"/>
        <w:numPr>
          <w:ilvl w:val="1"/>
          <w:numId w:val="1"/>
        </w:numPr>
        <w:tabs>
          <w:tab w:val="left" w:pos="1645"/>
        </w:tabs>
        <w:spacing w:before="1"/>
        <w:ind w:right="1213" w:firstLine="0"/>
        <w:jc w:val="both"/>
        <w:rPr>
          <w:sz w:val="24"/>
        </w:rPr>
      </w:pPr>
      <w:r>
        <w:rPr>
          <w:sz w:val="24"/>
        </w:rPr>
        <w:t>Сетевая форма реализации образовательных программ обеспечивает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вида,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направленности)</w:t>
      </w:r>
      <w:r>
        <w:rPr>
          <w:spacing w:val="-1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программа),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нескольких организаций, осуществляющих образовательную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иностранных, а также при необходимости с использованием ресурсов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организации-партнеры).</w:t>
      </w:r>
    </w:p>
    <w:p w14:paraId="0DBA8BE0">
      <w:pPr>
        <w:pStyle w:val="7"/>
        <w:spacing w:before="2"/>
      </w:pPr>
    </w:p>
    <w:p w14:paraId="4894C49A">
      <w:pPr>
        <w:pStyle w:val="10"/>
        <w:numPr>
          <w:ilvl w:val="1"/>
          <w:numId w:val="1"/>
        </w:numPr>
        <w:tabs>
          <w:tab w:val="left" w:pos="1839"/>
        </w:tabs>
        <w:ind w:right="12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культуры, физкультурно-спортивные и иные организации, 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программе.</w:t>
      </w:r>
    </w:p>
    <w:p w14:paraId="0E471294">
      <w:pPr>
        <w:pStyle w:val="7"/>
        <w:spacing w:before="10"/>
      </w:pPr>
    </w:p>
    <w:p w14:paraId="57A067F2">
      <w:pPr>
        <w:pStyle w:val="4"/>
        <w:numPr>
          <w:ilvl w:val="0"/>
          <w:numId w:val="1"/>
        </w:numPr>
        <w:tabs>
          <w:tab w:val="left" w:pos="1441"/>
        </w:tabs>
        <w:ind w:hanging="24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14:paraId="3FC080E3">
      <w:pPr>
        <w:pStyle w:val="7"/>
        <w:rPr>
          <w:b/>
        </w:rPr>
      </w:pPr>
    </w:p>
    <w:p w14:paraId="571D535D">
      <w:pPr>
        <w:pStyle w:val="10"/>
        <w:numPr>
          <w:ilvl w:val="1"/>
          <w:numId w:val="1"/>
        </w:numPr>
        <w:tabs>
          <w:tab w:val="left" w:pos="1686"/>
        </w:tabs>
        <w:ind w:right="1212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 образования за счет интеграции и использования ресурсов организаций-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14:paraId="1B13FAE4">
      <w:pPr>
        <w:pStyle w:val="7"/>
        <w:spacing w:before="3"/>
      </w:pPr>
    </w:p>
    <w:p w14:paraId="688CCA14">
      <w:pPr>
        <w:pStyle w:val="10"/>
        <w:numPr>
          <w:ilvl w:val="1"/>
          <w:numId w:val="1"/>
        </w:numPr>
        <w:tabs>
          <w:tab w:val="left" w:pos="1621"/>
        </w:tabs>
        <w:ind w:left="1620"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программ:</w:t>
      </w:r>
    </w:p>
    <w:p w14:paraId="7C314584">
      <w:pPr>
        <w:pStyle w:val="7"/>
        <w:spacing w:before="5"/>
      </w:pPr>
    </w:p>
    <w:p w14:paraId="0944DA82">
      <w:pPr>
        <w:pStyle w:val="10"/>
        <w:numPr>
          <w:ilvl w:val="2"/>
          <w:numId w:val="1"/>
        </w:numPr>
        <w:tabs>
          <w:tab w:val="left" w:pos="1921"/>
        </w:tabs>
        <w:ind w:left="1920" w:hanging="301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14:paraId="317F62F4">
      <w:pPr>
        <w:pStyle w:val="10"/>
        <w:numPr>
          <w:ilvl w:val="2"/>
          <w:numId w:val="1"/>
        </w:numPr>
        <w:tabs>
          <w:tab w:val="left" w:pos="1921"/>
          <w:tab w:val="left" w:pos="4433"/>
          <w:tab w:val="left" w:pos="7098"/>
          <w:tab w:val="left" w:pos="9064"/>
        </w:tabs>
        <w:ind w:right="1395" w:hanging="360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z w:val="24"/>
        </w:rPr>
        <w:tab/>
      </w:r>
      <w:r>
        <w:rPr>
          <w:sz w:val="24"/>
        </w:rPr>
        <w:t>общеразвивающие</w:t>
      </w:r>
      <w:r>
        <w:rPr>
          <w:sz w:val="24"/>
        </w:rPr>
        <w:tab/>
      </w:r>
      <w:r>
        <w:rPr>
          <w:sz w:val="24"/>
        </w:rPr>
        <w:t>программы,</w:t>
      </w:r>
      <w:r>
        <w:rPr>
          <w:sz w:val="24"/>
        </w:rPr>
        <w:tab/>
      </w:r>
      <w:r>
        <w:rPr>
          <w:spacing w:val="-1"/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7F03E72E">
      <w:pPr>
        <w:pStyle w:val="10"/>
        <w:numPr>
          <w:ilvl w:val="2"/>
          <w:numId w:val="1"/>
        </w:numPr>
        <w:tabs>
          <w:tab w:val="left" w:pos="1921"/>
        </w:tabs>
        <w:ind w:right="1396" w:hanging="36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запросом;</w:t>
      </w:r>
    </w:p>
    <w:p w14:paraId="53C8C6EC">
      <w:pPr>
        <w:pStyle w:val="10"/>
        <w:numPr>
          <w:ilvl w:val="2"/>
          <w:numId w:val="1"/>
        </w:numPr>
        <w:tabs>
          <w:tab w:val="left" w:pos="1921"/>
        </w:tabs>
        <w:ind w:right="1392" w:hanging="360"/>
        <w:rPr>
          <w:sz w:val="24"/>
        </w:rPr>
      </w:pPr>
      <w:r>
        <w:rPr>
          <w:sz w:val="24"/>
        </w:rPr>
        <w:t>расширение доступа обучающихся к образовательным ресурсам организаций-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партнеров;</w:t>
      </w:r>
    </w:p>
    <w:p w14:paraId="121EBA78">
      <w:pPr>
        <w:jc w:val="both"/>
        <w:rPr>
          <w:sz w:val="24"/>
        </w:rPr>
        <w:sectPr>
          <w:pgSz w:w="11910" w:h="16840"/>
          <w:pgMar w:top="900" w:right="220" w:bottom="280" w:left="240" w:header="720" w:footer="720" w:gutter="0"/>
          <w:cols w:space="720" w:num="1"/>
        </w:sectPr>
      </w:pPr>
    </w:p>
    <w:p w14:paraId="6096CA97">
      <w:pPr>
        <w:pStyle w:val="10"/>
        <w:numPr>
          <w:ilvl w:val="2"/>
          <w:numId w:val="1"/>
        </w:numPr>
        <w:tabs>
          <w:tab w:val="left" w:pos="1921"/>
        </w:tabs>
        <w:spacing w:before="60"/>
        <w:ind w:right="1398" w:hanging="36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школе, образовательных и иных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сети;</w:t>
      </w:r>
    </w:p>
    <w:p w14:paraId="13E6ECBB">
      <w:pPr>
        <w:pStyle w:val="10"/>
        <w:numPr>
          <w:ilvl w:val="2"/>
          <w:numId w:val="1"/>
        </w:numPr>
        <w:tabs>
          <w:tab w:val="left" w:pos="1921"/>
        </w:tabs>
        <w:ind w:right="139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 деятельности.</w:t>
      </w:r>
    </w:p>
    <w:p w14:paraId="1D148EAA">
      <w:pPr>
        <w:pStyle w:val="7"/>
        <w:spacing w:before="8"/>
      </w:pPr>
    </w:p>
    <w:p w14:paraId="38B1C33C">
      <w:pPr>
        <w:pStyle w:val="4"/>
        <w:numPr>
          <w:ilvl w:val="0"/>
          <w:numId w:val="1"/>
        </w:numPr>
        <w:tabs>
          <w:tab w:val="left" w:pos="1441"/>
        </w:tabs>
        <w:ind w:hanging="241"/>
      </w:pP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</w:t>
      </w:r>
    </w:p>
    <w:p w14:paraId="169BA679">
      <w:pPr>
        <w:pStyle w:val="7"/>
        <w:rPr>
          <w:b/>
        </w:rPr>
      </w:pPr>
    </w:p>
    <w:p w14:paraId="6C4E22FB">
      <w:pPr>
        <w:pStyle w:val="7"/>
        <w:ind w:left="1200"/>
        <w:jc w:val="both"/>
      </w:pPr>
      <w:r>
        <w:t>В</w:t>
      </w:r>
      <w:r>
        <w:rPr>
          <w:spacing w:val="-5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определения.</w:t>
      </w:r>
    </w:p>
    <w:p w14:paraId="0CA0EBC7">
      <w:pPr>
        <w:pStyle w:val="7"/>
        <w:spacing w:before="2"/>
      </w:pPr>
    </w:p>
    <w:p w14:paraId="1481D6AF">
      <w:pPr>
        <w:pStyle w:val="7"/>
        <w:spacing w:before="1"/>
        <w:ind w:left="1200"/>
        <w:jc w:val="both"/>
      </w:pPr>
      <w:r>
        <w:rPr>
          <w:b/>
        </w:rPr>
        <w:t>Обучающийся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осваивающее</w:t>
      </w:r>
      <w:r>
        <w:rPr>
          <w:spacing w:val="-4"/>
        </w:rPr>
        <w:t xml:space="preserve"> </w:t>
      </w:r>
      <w:r>
        <w:t>сетевую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14:paraId="5415C38D">
      <w:pPr>
        <w:pStyle w:val="7"/>
        <w:spacing w:before="4"/>
      </w:pPr>
    </w:p>
    <w:p w14:paraId="61FBD91A">
      <w:pPr>
        <w:pStyle w:val="7"/>
        <w:spacing w:before="1"/>
        <w:ind w:left="1200" w:right="1210"/>
        <w:jc w:val="both"/>
      </w:pPr>
      <w:r>
        <w:rPr>
          <w:b/>
        </w:rPr>
        <w:t>Академическая</w:t>
      </w:r>
      <w:r>
        <w:rPr>
          <w:b/>
          <w:spacing w:val="1"/>
        </w:rPr>
        <w:t xml:space="preserve"> </w:t>
      </w:r>
      <w:r>
        <w:rPr>
          <w:b/>
        </w:rPr>
        <w:t>мобильность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организацию-</w:t>
      </w:r>
      <w:r>
        <w:rPr>
          <w:spacing w:val="1"/>
        </w:rPr>
        <w:t xml:space="preserve"> </w:t>
      </w:r>
      <w:r>
        <w:t>партнера, участвующую в сетевой форме реализации образовательных программ, для</w:t>
      </w:r>
      <w:r>
        <w:rPr>
          <w:spacing w:val="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курса,</w:t>
      </w:r>
      <w:r>
        <w:rPr>
          <w:spacing w:val="-12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(модуля,</w:t>
      </w:r>
      <w:r>
        <w:rPr>
          <w:spacing w:val="-9"/>
        </w:rPr>
        <w:t xml:space="preserve"> </w:t>
      </w:r>
      <w:r>
        <w:t>раздела),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практики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58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14:paraId="15C4B555">
      <w:pPr>
        <w:pStyle w:val="7"/>
        <w:spacing w:before="4"/>
      </w:pPr>
    </w:p>
    <w:p w14:paraId="366D2D29">
      <w:pPr>
        <w:pStyle w:val="7"/>
        <w:ind w:left="1200" w:right="1217"/>
        <w:jc w:val="both"/>
      </w:pPr>
      <w:r>
        <w:rPr>
          <w:b/>
        </w:rPr>
        <w:t>Базовая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зачислен</w:t>
      </w:r>
      <w:r>
        <w:rPr>
          <w:spacing w:val="-57"/>
        </w:rPr>
        <w:t xml:space="preserve"> </w:t>
      </w:r>
      <w:r>
        <w:t>обучающийся для</w:t>
      </w:r>
      <w:r>
        <w:rPr>
          <w:spacing w:val="-1"/>
        </w:rPr>
        <w:t xml:space="preserve"> </w:t>
      </w:r>
      <w:r>
        <w:t>освоения 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156A48FA">
      <w:pPr>
        <w:pStyle w:val="7"/>
        <w:spacing w:before="3"/>
      </w:pPr>
    </w:p>
    <w:p w14:paraId="297E5273">
      <w:pPr>
        <w:pStyle w:val="7"/>
        <w:spacing w:before="1"/>
        <w:ind w:left="1200" w:right="1213"/>
        <w:jc w:val="both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организация-участник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организация-партнер,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(отдельные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курсы, дисциплины (модули), практики,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компоненты).</w:t>
      </w:r>
    </w:p>
    <w:p w14:paraId="6E2DBF05">
      <w:pPr>
        <w:pStyle w:val="7"/>
        <w:spacing w:before="4"/>
      </w:pPr>
    </w:p>
    <w:p w14:paraId="6C061A53">
      <w:pPr>
        <w:pStyle w:val="7"/>
        <w:ind w:left="1200" w:right="1213"/>
        <w:jc w:val="both"/>
      </w:pPr>
      <w:r>
        <w:rPr>
          <w:b/>
        </w:rPr>
        <w:t>Организация,</w:t>
      </w:r>
      <w:r>
        <w:rPr>
          <w:b/>
          <w:spacing w:val="1"/>
        </w:rPr>
        <w:t xml:space="preserve"> </w:t>
      </w:r>
      <w:r>
        <w:rPr>
          <w:b/>
        </w:rPr>
        <w:t>обладающая</w:t>
      </w:r>
      <w:r>
        <w:rPr>
          <w:b/>
          <w:spacing w:val="1"/>
        </w:rPr>
        <w:t xml:space="preserve"> </w:t>
      </w:r>
      <w:r>
        <w:rPr>
          <w:b/>
        </w:rPr>
        <w:t>ресурсами,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(научная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медицинская организация, организация культуры, физкультурно-спортивная или иная</w:t>
      </w:r>
      <w:r>
        <w:rPr>
          <w:spacing w:val="1"/>
        </w:rPr>
        <w:t xml:space="preserve"> </w:t>
      </w:r>
      <w:r>
        <w:rPr>
          <w:spacing w:val="-1"/>
        </w:rPr>
        <w:t>организация),</w:t>
      </w:r>
      <w:r>
        <w:rPr>
          <w:spacing w:val="-16"/>
        </w:rPr>
        <w:t xml:space="preserve"> </w:t>
      </w:r>
      <w:r>
        <w:rPr>
          <w:spacing w:val="-1"/>
        </w:rPr>
        <w:t>обладающая</w:t>
      </w:r>
      <w:r>
        <w:rPr>
          <w:spacing w:val="-14"/>
        </w:rPr>
        <w:t xml:space="preserve"> </w:t>
      </w:r>
      <w:r>
        <w:t>ресурсами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деятельность.</w:t>
      </w:r>
    </w:p>
    <w:p w14:paraId="412CD791">
      <w:pPr>
        <w:pStyle w:val="7"/>
        <w:spacing w:before="6"/>
      </w:pPr>
    </w:p>
    <w:p w14:paraId="7056A16D">
      <w:pPr>
        <w:pStyle w:val="7"/>
        <w:ind w:left="1200" w:right="1213"/>
        <w:jc w:val="both"/>
      </w:pPr>
      <w:r>
        <w:rPr>
          <w:b/>
        </w:rPr>
        <w:t>Дистанционные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реализуемые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применением</w:t>
      </w:r>
      <w:r>
        <w:rPr>
          <w:spacing w:val="-11"/>
        </w:rPr>
        <w:t xml:space="preserve"> </w:t>
      </w:r>
      <w:r>
        <w:t>информационно-телекоммуникационных</w:t>
      </w:r>
      <w:r>
        <w:rPr>
          <w:spacing w:val="-10"/>
        </w:rPr>
        <w:t xml:space="preserve"> </w:t>
      </w:r>
      <w:r>
        <w:t>сетей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расстоянии)</w:t>
      </w:r>
      <w:r>
        <w:rPr>
          <w:spacing w:val="-4"/>
        </w:rPr>
        <w:t xml:space="preserve"> </w:t>
      </w:r>
      <w:r>
        <w:t>взаимодействии 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преподавателей.</w:t>
      </w:r>
    </w:p>
    <w:p w14:paraId="467BC4F0">
      <w:pPr>
        <w:pStyle w:val="7"/>
        <w:spacing w:before="2"/>
      </w:pPr>
    </w:p>
    <w:p w14:paraId="153F0C39">
      <w:pPr>
        <w:ind w:left="1200" w:right="1213"/>
        <w:jc w:val="both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сетевой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организацией-партнером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 05.08.2020 №</w:t>
      </w:r>
      <w:r>
        <w:rPr>
          <w:spacing w:val="-1"/>
          <w:sz w:val="24"/>
        </w:rPr>
        <w:t xml:space="preserve"> </w:t>
      </w:r>
      <w:r>
        <w:rPr>
          <w:sz w:val="24"/>
        </w:rPr>
        <w:t>882/391.</w:t>
      </w:r>
    </w:p>
    <w:p w14:paraId="2EC4A2CD">
      <w:pPr>
        <w:pStyle w:val="7"/>
        <w:spacing w:before="10"/>
      </w:pPr>
    </w:p>
    <w:p w14:paraId="48A65FE0">
      <w:pPr>
        <w:pStyle w:val="4"/>
        <w:numPr>
          <w:ilvl w:val="0"/>
          <w:numId w:val="1"/>
        </w:numPr>
        <w:tabs>
          <w:tab w:val="left" w:pos="1441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реализации сетевого</w:t>
      </w:r>
      <w:r>
        <w:rPr>
          <w:spacing w:val="-2"/>
        </w:rPr>
        <w:t xml:space="preserve"> </w:t>
      </w:r>
      <w:r>
        <w:t>взаимодействия</w:t>
      </w:r>
    </w:p>
    <w:p w14:paraId="31B8E034">
      <w:pPr>
        <w:pStyle w:val="7"/>
        <w:rPr>
          <w:b/>
        </w:rPr>
      </w:pPr>
    </w:p>
    <w:p w14:paraId="1C7DFDD7">
      <w:pPr>
        <w:pStyle w:val="10"/>
        <w:numPr>
          <w:ilvl w:val="1"/>
          <w:numId w:val="1"/>
        </w:numPr>
        <w:tabs>
          <w:tab w:val="left" w:pos="1631"/>
        </w:tabs>
        <w:ind w:right="1213" w:firstLine="0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при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реализации образовательных программ устанавливается совместным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882/391.</w:t>
      </w:r>
    </w:p>
    <w:p w14:paraId="287FD781">
      <w:pPr>
        <w:pStyle w:val="7"/>
        <w:spacing w:before="3"/>
      </w:pPr>
    </w:p>
    <w:p w14:paraId="4B7B44C2">
      <w:pPr>
        <w:pStyle w:val="10"/>
        <w:numPr>
          <w:ilvl w:val="1"/>
          <w:numId w:val="1"/>
        </w:numPr>
        <w:tabs>
          <w:tab w:val="left" w:pos="1650"/>
        </w:tabs>
        <w:ind w:right="1214" w:firstLine="0"/>
        <w:jc w:val="both"/>
        <w:rPr>
          <w:sz w:val="24"/>
        </w:rPr>
      </w:pPr>
      <w:r>
        <w:rPr>
          <w:sz w:val="24"/>
        </w:rPr>
        <w:t>Сетевая образовательная программа для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стандартов.</w:t>
      </w:r>
    </w:p>
    <w:p w14:paraId="2DB10CE6">
      <w:pPr>
        <w:jc w:val="both"/>
        <w:rPr>
          <w:sz w:val="24"/>
        </w:rPr>
        <w:sectPr>
          <w:pgSz w:w="11910" w:h="16840"/>
          <w:pgMar w:top="340" w:right="220" w:bottom="280" w:left="240" w:header="720" w:footer="720" w:gutter="0"/>
          <w:cols w:space="720" w:num="1"/>
        </w:sectPr>
      </w:pPr>
    </w:p>
    <w:p w14:paraId="3230026B">
      <w:pPr>
        <w:pStyle w:val="10"/>
        <w:numPr>
          <w:ilvl w:val="1"/>
          <w:numId w:val="1"/>
        </w:numPr>
        <w:tabs>
          <w:tab w:val="left" w:pos="1760"/>
        </w:tabs>
        <w:spacing w:before="60"/>
        <w:ind w:right="1215" w:firstLine="0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программы:</w:t>
      </w:r>
    </w:p>
    <w:p w14:paraId="76D99EBB">
      <w:pPr>
        <w:pStyle w:val="7"/>
        <w:spacing w:before="3"/>
      </w:pPr>
    </w:p>
    <w:p w14:paraId="15AB604D">
      <w:pPr>
        <w:pStyle w:val="10"/>
        <w:numPr>
          <w:ilvl w:val="2"/>
          <w:numId w:val="1"/>
        </w:numPr>
        <w:tabs>
          <w:tab w:val="left" w:pos="1921"/>
        </w:tabs>
        <w:ind w:right="1395" w:hanging="360"/>
        <w:rPr>
          <w:sz w:val="24"/>
        </w:rPr>
      </w:pPr>
      <w:r>
        <w:rPr>
          <w:sz w:val="24"/>
        </w:rPr>
        <w:t>соблюдение требований образовательных стандартов, санитарных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процесс;</w:t>
      </w:r>
    </w:p>
    <w:p w14:paraId="6A9A20E5">
      <w:pPr>
        <w:pStyle w:val="10"/>
        <w:numPr>
          <w:ilvl w:val="2"/>
          <w:numId w:val="1"/>
        </w:numPr>
        <w:tabs>
          <w:tab w:val="left" w:pos="1921"/>
        </w:tabs>
        <w:ind w:left="1920" w:hanging="301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графиком;</w:t>
      </w:r>
    </w:p>
    <w:p w14:paraId="35ECD080">
      <w:pPr>
        <w:pStyle w:val="10"/>
        <w:numPr>
          <w:ilvl w:val="2"/>
          <w:numId w:val="1"/>
        </w:numPr>
        <w:tabs>
          <w:tab w:val="left" w:pos="1921"/>
        </w:tabs>
        <w:ind w:right="1393" w:hanging="36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д.);</w:t>
      </w:r>
    </w:p>
    <w:p w14:paraId="59079A23">
      <w:pPr>
        <w:pStyle w:val="10"/>
        <w:numPr>
          <w:ilvl w:val="2"/>
          <w:numId w:val="1"/>
        </w:numPr>
        <w:tabs>
          <w:tab w:val="left" w:pos="1921"/>
        </w:tabs>
        <w:ind w:right="1393" w:hanging="360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контрольно-тестовыми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д.).</w:t>
      </w:r>
    </w:p>
    <w:p w14:paraId="13B1102D">
      <w:pPr>
        <w:pStyle w:val="7"/>
        <w:spacing w:before="5"/>
      </w:pPr>
    </w:p>
    <w:p w14:paraId="0AC65190">
      <w:pPr>
        <w:pStyle w:val="10"/>
        <w:numPr>
          <w:ilvl w:val="1"/>
          <w:numId w:val="1"/>
        </w:numPr>
        <w:tabs>
          <w:tab w:val="left" w:pos="1657"/>
        </w:tabs>
        <w:ind w:right="1213" w:firstLine="0"/>
        <w:jc w:val="both"/>
        <w:rPr>
          <w:sz w:val="24"/>
        </w:rPr>
      </w:pPr>
      <w:r>
        <w:rPr>
          <w:sz w:val="24"/>
        </w:rPr>
        <w:t>Реализация сетевой образовательной программы может осуществляться в 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 или заочной форме; с использованием (применением) 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 и (или) с использованием электронных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14:paraId="7533B22A">
      <w:pPr>
        <w:pStyle w:val="7"/>
        <w:spacing w:before="3"/>
      </w:pPr>
    </w:p>
    <w:p w14:paraId="5B46DF94">
      <w:pPr>
        <w:pStyle w:val="10"/>
        <w:numPr>
          <w:ilvl w:val="1"/>
          <w:numId w:val="1"/>
        </w:numPr>
        <w:tabs>
          <w:tab w:val="left" w:pos="1621"/>
        </w:tabs>
        <w:ind w:right="1216" w:firstLine="0"/>
        <w:jc w:val="both"/>
        <w:rPr>
          <w:sz w:val="24"/>
        </w:rPr>
      </w:pPr>
      <w:r>
        <w:rPr>
          <w:sz w:val="24"/>
        </w:rPr>
        <w:t>Информирование о программах, которые могут быть реализованы в сетевой 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использованием:</w:t>
      </w:r>
    </w:p>
    <w:p w14:paraId="48FC2760">
      <w:pPr>
        <w:pStyle w:val="7"/>
        <w:spacing w:before="5"/>
      </w:pPr>
    </w:p>
    <w:p w14:paraId="0C7F7C53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официального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1D12597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объявлений,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стендах;</w:t>
      </w:r>
    </w:p>
    <w:p w14:paraId="1F9BD67E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14:paraId="388061F0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способами.</w:t>
      </w:r>
    </w:p>
    <w:p w14:paraId="3039F693">
      <w:pPr>
        <w:pStyle w:val="7"/>
        <w:spacing w:before="5"/>
      </w:pPr>
    </w:p>
    <w:p w14:paraId="3AB53CB2">
      <w:pPr>
        <w:pStyle w:val="10"/>
        <w:numPr>
          <w:ilvl w:val="1"/>
          <w:numId w:val="1"/>
        </w:numPr>
        <w:tabs>
          <w:tab w:val="left" w:pos="1703"/>
        </w:tabs>
        <w:ind w:right="121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Минпросвещения 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05.08.2020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882/391.</w:t>
      </w:r>
      <w:r>
        <w:rPr>
          <w:rFonts w:hint="default"/>
          <w:sz w:val="24"/>
          <w:lang w:val="ru-RU"/>
        </w:rPr>
        <w:t xml:space="preserve"> В </w:t>
      </w:r>
      <w:r>
        <w:rPr>
          <w:rFonts w:hint="default"/>
          <w:spacing w:val="-4"/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«Карчагская СОШ </w:t>
      </w:r>
      <w:r>
        <w:rPr>
          <w:rFonts w:hint="default"/>
          <w:sz w:val="24"/>
          <w:lang w:val="ru-RU"/>
        </w:rPr>
        <w:tab/>
      </w:r>
      <w:r>
        <w:rPr>
          <w:rFonts w:hint="default"/>
          <w:sz w:val="24"/>
          <w:lang w:val="ru-RU"/>
        </w:rPr>
        <w:t xml:space="preserve">им.М. Караханова» 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  <w:lang w:val="ru-RU"/>
        </w:rPr>
        <w:t>осуществляется</w:t>
      </w:r>
      <w:r>
        <w:rPr>
          <w:rFonts w:hint="default"/>
          <w:spacing w:val="-8"/>
          <w:sz w:val="24"/>
          <w:lang w:val="ru-RU"/>
        </w:rPr>
        <w:t xml:space="preserve"> реализация образовательных программ не на договорной основе с плотформами «Кванториум», «</w:t>
      </w:r>
      <w:r>
        <w:rPr>
          <w:rFonts w:hint="default"/>
          <w:spacing w:val="-8"/>
          <w:sz w:val="24"/>
          <w:lang w:val="en-US"/>
        </w:rPr>
        <w:t>IT</w:t>
      </w:r>
      <w:r>
        <w:rPr>
          <w:rFonts w:hint="default"/>
          <w:spacing w:val="-8"/>
          <w:sz w:val="24"/>
          <w:lang w:val="ru-RU"/>
        </w:rPr>
        <w:t xml:space="preserve"> - куб», «Аль</w:t>
      </w:r>
      <w:bookmarkStart w:id="0" w:name="_GoBack"/>
      <w:bookmarkEnd w:id="0"/>
      <w:r>
        <w:rPr>
          <w:rFonts w:hint="default"/>
          <w:spacing w:val="-8"/>
          <w:sz w:val="24"/>
          <w:lang w:val="ru-RU"/>
        </w:rPr>
        <w:t>таир».</w:t>
      </w:r>
    </w:p>
    <w:p w14:paraId="55E64397">
      <w:pPr>
        <w:pStyle w:val="7"/>
        <w:spacing w:before="7"/>
      </w:pPr>
    </w:p>
    <w:p w14:paraId="7DBBEA44">
      <w:pPr>
        <w:pStyle w:val="4"/>
        <w:numPr>
          <w:ilvl w:val="0"/>
          <w:numId w:val="1"/>
        </w:numPr>
        <w:tabs>
          <w:tab w:val="left" w:pos="1441"/>
        </w:tabs>
        <w:spacing w:before="1"/>
        <w:ind w:hanging="241"/>
        <w:jc w:val="both"/>
      </w:pPr>
      <w:r>
        <w:t>Организационное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взаимодействия</w:t>
      </w:r>
    </w:p>
    <w:p w14:paraId="2D1740EB">
      <w:pPr>
        <w:pStyle w:val="7"/>
        <w:rPr>
          <w:b/>
        </w:rPr>
      </w:pPr>
    </w:p>
    <w:p w14:paraId="702247EB">
      <w:pPr>
        <w:pStyle w:val="10"/>
        <w:numPr>
          <w:ilvl w:val="1"/>
          <w:numId w:val="1"/>
        </w:numPr>
        <w:tabs>
          <w:tab w:val="left" w:pos="1614"/>
        </w:tabs>
        <w:ind w:right="1213" w:firstLine="0"/>
        <w:jc w:val="both"/>
        <w:rPr>
          <w:sz w:val="24"/>
        </w:rPr>
      </w:pPr>
      <w:r>
        <w:rPr>
          <w:spacing w:val="-1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поддержке сетевого взаимодействия осуществляет уполномоченное лицо, 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14:paraId="6E2DE653">
      <w:pPr>
        <w:pStyle w:val="7"/>
        <w:spacing w:before="5"/>
      </w:pPr>
    </w:p>
    <w:p w14:paraId="71E9E3FA">
      <w:pPr>
        <w:pStyle w:val="10"/>
        <w:numPr>
          <w:ilvl w:val="1"/>
          <w:numId w:val="1"/>
        </w:numPr>
        <w:tabs>
          <w:tab w:val="left" w:pos="1621"/>
        </w:tabs>
        <w:ind w:left="1620" w:hanging="421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процессы:</w:t>
      </w:r>
    </w:p>
    <w:p w14:paraId="34DBE854">
      <w:pPr>
        <w:pStyle w:val="7"/>
        <w:spacing w:before="2"/>
      </w:pPr>
    </w:p>
    <w:p w14:paraId="736CB7C1">
      <w:pPr>
        <w:pStyle w:val="10"/>
        <w:numPr>
          <w:ilvl w:val="2"/>
          <w:numId w:val="1"/>
        </w:numPr>
        <w:tabs>
          <w:tab w:val="left" w:pos="1920"/>
          <w:tab w:val="left" w:pos="1921"/>
          <w:tab w:val="left" w:pos="3946"/>
          <w:tab w:val="left" w:pos="5633"/>
          <w:tab w:val="left" w:pos="6020"/>
          <w:tab w:val="left" w:pos="7570"/>
          <w:tab w:val="left" w:pos="8689"/>
          <w:tab w:val="left" w:pos="9546"/>
        </w:tabs>
        <w:ind w:right="1399" w:hanging="36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программах,</w:t>
      </w:r>
      <w:r>
        <w:rPr>
          <w:sz w:val="24"/>
        </w:rPr>
        <w:tab/>
      </w:r>
      <w:r>
        <w:rPr>
          <w:sz w:val="24"/>
        </w:rPr>
        <w:t>которые</w:t>
      </w:r>
      <w:r>
        <w:rPr>
          <w:sz w:val="24"/>
        </w:rPr>
        <w:tab/>
      </w:r>
      <w:r>
        <w:rPr>
          <w:sz w:val="24"/>
        </w:rPr>
        <w:t>могут</w:t>
      </w:r>
      <w:r>
        <w:rPr>
          <w:sz w:val="24"/>
        </w:rPr>
        <w:tab/>
      </w:r>
      <w:r>
        <w:rPr>
          <w:spacing w:val="-1"/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форме;</w:t>
      </w:r>
    </w:p>
    <w:p w14:paraId="2CD24DC4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right="1393" w:hanging="360"/>
        <w:jc w:val="left"/>
        <w:rPr>
          <w:sz w:val="24"/>
        </w:rPr>
      </w:pPr>
      <w:r>
        <w:rPr>
          <w:sz w:val="24"/>
        </w:rPr>
        <w:t>подготовительные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14:paraId="1AFE2C5A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23F82B80">
      <w:pPr>
        <w:pStyle w:val="10"/>
        <w:numPr>
          <w:ilvl w:val="2"/>
          <w:numId w:val="1"/>
        </w:numPr>
        <w:tabs>
          <w:tab w:val="left" w:pos="1921"/>
        </w:tabs>
        <w:ind w:right="1396" w:hanging="360"/>
        <w:rPr>
          <w:sz w:val="24"/>
        </w:rPr>
      </w:pPr>
      <w:r>
        <w:rPr>
          <w:sz w:val="24"/>
        </w:rPr>
        <w:t>выполнение условий договора о сетевой форме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02A986D3">
      <w:pPr>
        <w:pStyle w:val="10"/>
        <w:numPr>
          <w:ilvl w:val="2"/>
          <w:numId w:val="1"/>
        </w:numPr>
        <w:tabs>
          <w:tab w:val="left" w:pos="1921"/>
        </w:tabs>
        <w:spacing w:before="1"/>
        <w:ind w:right="1396" w:hanging="360"/>
        <w:rPr>
          <w:sz w:val="24"/>
        </w:rPr>
      </w:pPr>
      <w:r>
        <w:rPr>
          <w:sz w:val="24"/>
        </w:rPr>
        <w:t>перевод обучающихся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организацию-участника 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организацией-участником;</w:t>
      </w:r>
    </w:p>
    <w:p w14:paraId="3CA5FE68">
      <w:pPr>
        <w:pStyle w:val="10"/>
        <w:numPr>
          <w:ilvl w:val="2"/>
          <w:numId w:val="1"/>
        </w:numPr>
        <w:tabs>
          <w:tab w:val="left" w:pos="1921"/>
        </w:tabs>
        <w:ind w:right="1395" w:hanging="360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состоянием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сетевой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32303E85">
      <w:pPr>
        <w:jc w:val="both"/>
        <w:rPr>
          <w:sz w:val="24"/>
        </w:rPr>
        <w:sectPr>
          <w:pgSz w:w="11910" w:h="16840"/>
          <w:pgMar w:top="340" w:right="220" w:bottom="280" w:left="240" w:header="720" w:footer="720" w:gutter="0"/>
          <w:cols w:space="720" w:num="1"/>
        </w:sectPr>
      </w:pPr>
    </w:p>
    <w:p w14:paraId="578E974D">
      <w:pPr>
        <w:pStyle w:val="10"/>
        <w:numPr>
          <w:ilvl w:val="2"/>
          <w:numId w:val="1"/>
        </w:numPr>
        <w:tabs>
          <w:tab w:val="left" w:pos="1921"/>
        </w:tabs>
        <w:spacing w:before="63" w:line="237" w:lineRule="auto"/>
        <w:ind w:right="1398" w:hanging="360"/>
        <w:rPr>
          <w:sz w:val="24"/>
        </w:rPr>
      </w:pPr>
      <w:r>
        <w:rPr>
          <w:sz w:val="24"/>
        </w:rPr>
        <w:t>планирование финансового обеспечения реализации сетевой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144F47E2">
      <w:pPr>
        <w:pStyle w:val="10"/>
        <w:numPr>
          <w:ilvl w:val="2"/>
          <w:numId w:val="1"/>
        </w:numPr>
        <w:tabs>
          <w:tab w:val="left" w:pos="1921"/>
        </w:tabs>
        <w:spacing w:before="1"/>
        <w:ind w:left="1920" w:hanging="301"/>
        <w:rPr>
          <w:sz w:val="24"/>
        </w:rPr>
      </w:pP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результатов.</w:t>
      </w:r>
    </w:p>
    <w:p w14:paraId="40855396">
      <w:pPr>
        <w:pStyle w:val="7"/>
        <w:spacing w:before="4"/>
      </w:pPr>
    </w:p>
    <w:p w14:paraId="55E47AF5">
      <w:pPr>
        <w:pStyle w:val="10"/>
        <w:numPr>
          <w:ilvl w:val="1"/>
          <w:numId w:val="1"/>
        </w:numPr>
        <w:tabs>
          <w:tab w:val="left" w:pos="1633"/>
        </w:tabs>
        <w:ind w:right="1214" w:firstLine="0"/>
        <w:jc w:val="both"/>
        <w:rPr>
          <w:sz w:val="24"/>
        </w:rPr>
      </w:pPr>
      <w:r>
        <w:rPr>
          <w:sz w:val="24"/>
        </w:rPr>
        <w:t>Школа определяет вместе с другими образовательными организациями в договоре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сетевой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утверждения (согласования)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394DDE33">
      <w:pPr>
        <w:pStyle w:val="7"/>
        <w:spacing w:before="6"/>
      </w:pPr>
    </w:p>
    <w:p w14:paraId="7B521228">
      <w:pPr>
        <w:pStyle w:val="10"/>
        <w:numPr>
          <w:ilvl w:val="1"/>
          <w:numId w:val="1"/>
        </w:numPr>
        <w:tabs>
          <w:tab w:val="left" w:pos="1856"/>
        </w:tabs>
        <w:ind w:right="12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организации-участники, ответственные за конкретные части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168F7B40">
      <w:pPr>
        <w:pStyle w:val="7"/>
        <w:spacing w:before="2"/>
      </w:pPr>
    </w:p>
    <w:p w14:paraId="1977FD53">
      <w:pPr>
        <w:pStyle w:val="10"/>
        <w:numPr>
          <w:ilvl w:val="1"/>
          <w:numId w:val="1"/>
        </w:numPr>
        <w:tabs>
          <w:tab w:val="left" w:pos="1676"/>
        </w:tabs>
        <w:ind w:right="1215" w:firstLine="0"/>
        <w:jc w:val="both"/>
        <w:rPr>
          <w:sz w:val="24"/>
        </w:rPr>
      </w:pPr>
      <w:r>
        <w:rPr>
          <w:sz w:val="24"/>
        </w:rPr>
        <w:t>При приеме на обучение по сетевой образовательной программе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-6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организацию-участника при реализации ею соответствующей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B3E2009">
      <w:pPr>
        <w:pStyle w:val="7"/>
        <w:spacing w:before="6"/>
      </w:pPr>
    </w:p>
    <w:p w14:paraId="095FCCAB">
      <w:pPr>
        <w:pStyle w:val="7"/>
        <w:ind w:left="1200"/>
      </w:pPr>
      <w:r>
        <w:t>Зачисление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обладающую</w:t>
      </w:r>
      <w:r>
        <w:rPr>
          <w:spacing w:val="-1"/>
        </w:rPr>
        <w:t xml:space="preserve"> </w:t>
      </w:r>
      <w:r>
        <w:t>ресурсами,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производится.</w:t>
      </w:r>
    </w:p>
    <w:p w14:paraId="3B3B75F7">
      <w:pPr>
        <w:pStyle w:val="7"/>
        <w:spacing w:before="9"/>
      </w:pPr>
    </w:p>
    <w:p w14:paraId="73296742">
      <w:pPr>
        <w:pStyle w:val="4"/>
        <w:numPr>
          <w:ilvl w:val="0"/>
          <w:numId w:val="1"/>
        </w:numPr>
        <w:tabs>
          <w:tab w:val="left" w:pos="1441"/>
        </w:tabs>
        <w:ind w:hanging="241"/>
        <w:jc w:val="both"/>
      </w:pPr>
      <w:r>
        <w:t>Правовое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форме</w:t>
      </w:r>
    </w:p>
    <w:p w14:paraId="166B49B6">
      <w:pPr>
        <w:pStyle w:val="7"/>
        <w:spacing w:before="9"/>
        <w:rPr>
          <w:b/>
          <w:sz w:val="23"/>
        </w:rPr>
      </w:pPr>
    </w:p>
    <w:p w14:paraId="2CF792FA">
      <w:pPr>
        <w:pStyle w:val="10"/>
        <w:numPr>
          <w:ilvl w:val="1"/>
          <w:numId w:val="1"/>
        </w:numPr>
        <w:tabs>
          <w:tab w:val="left" w:pos="1779"/>
        </w:tabs>
        <w:spacing w:before="1"/>
        <w:ind w:right="121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реализации сетевых образовательных программ по мере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осуществляться:</w:t>
      </w:r>
    </w:p>
    <w:p w14:paraId="30CE3BB7">
      <w:pPr>
        <w:pStyle w:val="7"/>
        <w:spacing w:before="4"/>
      </w:pPr>
    </w:p>
    <w:p w14:paraId="72D5AC7A">
      <w:pPr>
        <w:pStyle w:val="10"/>
        <w:numPr>
          <w:ilvl w:val="2"/>
          <w:numId w:val="1"/>
        </w:numPr>
        <w:tabs>
          <w:tab w:val="left" w:pos="1921"/>
        </w:tabs>
        <w:ind w:left="1920" w:hanging="30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0A46ABBA">
      <w:pPr>
        <w:pStyle w:val="10"/>
        <w:numPr>
          <w:ilvl w:val="2"/>
          <w:numId w:val="1"/>
        </w:numPr>
        <w:tabs>
          <w:tab w:val="left" w:pos="1921"/>
        </w:tabs>
        <w:spacing w:before="1"/>
        <w:ind w:right="1392" w:hanging="360"/>
        <w:rPr>
          <w:sz w:val="24"/>
        </w:rPr>
      </w:pPr>
      <w:r>
        <w:rPr>
          <w:sz w:val="24"/>
        </w:rPr>
        <w:t>внесение изменений в локальные правовые акты школы, 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и порядок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436A528">
      <w:pPr>
        <w:pStyle w:val="10"/>
        <w:numPr>
          <w:ilvl w:val="2"/>
          <w:numId w:val="1"/>
        </w:numPr>
        <w:tabs>
          <w:tab w:val="left" w:pos="1921"/>
        </w:tabs>
        <w:ind w:right="1393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 о местах осуществления образовательной деятельности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лицензии;</w:t>
      </w:r>
    </w:p>
    <w:p w14:paraId="4F6ADE46">
      <w:pPr>
        <w:pStyle w:val="10"/>
        <w:numPr>
          <w:ilvl w:val="2"/>
          <w:numId w:val="1"/>
        </w:numPr>
        <w:tabs>
          <w:tab w:val="left" w:pos="1921"/>
        </w:tabs>
        <w:ind w:right="1392" w:hanging="36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 обязанности руководителей, педагогических и иных 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51DE0F1A">
      <w:pPr>
        <w:pStyle w:val="10"/>
        <w:numPr>
          <w:ilvl w:val="2"/>
          <w:numId w:val="1"/>
        </w:numPr>
        <w:tabs>
          <w:tab w:val="left" w:pos="1921"/>
        </w:tabs>
        <w:spacing w:before="1"/>
        <w:ind w:right="1392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организации-партнера;</w:t>
      </w:r>
    </w:p>
    <w:p w14:paraId="7F2EC833">
      <w:pPr>
        <w:jc w:val="both"/>
        <w:rPr>
          <w:sz w:val="24"/>
        </w:rPr>
        <w:sectPr>
          <w:pgSz w:w="11910" w:h="16840"/>
          <w:pgMar w:top="340" w:right="220" w:bottom="280" w:left="240" w:header="720" w:footer="720" w:gutter="0"/>
          <w:cols w:space="720" w:num="1"/>
        </w:sectPr>
      </w:pPr>
    </w:p>
    <w:p w14:paraId="560DCB07">
      <w:pPr>
        <w:pStyle w:val="10"/>
        <w:numPr>
          <w:ilvl w:val="2"/>
          <w:numId w:val="1"/>
        </w:numPr>
        <w:tabs>
          <w:tab w:val="left" w:pos="1921"/>
        </w:tabs>
        <w:spacing w:before="60"/>
        <w:ind w:right="1393" w:hanging="360"/>
        <w:rPr>
          <w:sz w:val="24"/>
        </w:rPr>
      </w:pPr>
      <w:r>
        <w:rPr>
          <w:sz w:val="24"/>
        </w:rPr>
        <w:t>определение правил и форм предоставления сведений о посещаемости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 сетевых классных журналов в бумажном и (или)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журналов)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14:paraId="6A32A634">
      <w:pPr>
        <w:pStyle w:val="10"/>
        <w:numPr>
          <w:ilvl w:val="2"/>
          <w:numId w:val="1"/>
        </w:numPr>
        <w:tabs>
          <w:tab w:val="left" w:pos="1921"/>
        </w:tabs>
        <w:ind w:right="1394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к месту обучения в рамках реализации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341F10DA">
      <w:pPr>
        <w:pStyle w:val="10"/>
        <w:numPr>
          <w:ilvl w:val="2"/>
          <w:numId w:val="1"/>
        </w:numPr>
        <w:tabs>
          <w:tab w:val="left" w:pos="1921"/>
        </w:tabs>
        <w:ind w:right="1392" w:hanging="360"/>
        <w:rPr>
          <w:sz w:val="24"/>
        </w:rPr>
      </w:pPr>
      <w:r>
        <w:rPr>
          <w:sz w:val="24"/>
        </w:rPr>
        <w:t>определение порядка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14:paraId="26D64D9E">
      <w:pPr>
        <w:pStyle w:val="10"/>
        <w:numPr>
          <w:ilvl w:val="2"/>
          <w:numId w:val="1"/>
        </w:numPr>
        <w:tabs>
          <w:tab w:val="left" w:pos="1921"/>
        </w:tabs>
        <w:ind w:right="1395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 сетевого взаимодействия.</w:t>
      </w:r>
    </w:p>
    <w:p w14:paraId="066C78C0">
      <w:pPr>
        <w:pStyle w:val="7"/>
        <w:spacing w:before="8"/>
      </w:pPr>
    </w:p>
    <w:p w14:paraId="0A6102C5">
      <w:pPr>
        <w:pStyle w:val="4"/>
        <w:numPr>
          <w:ilvl w:val="0"/>
          <w:numId w:val="1"/>
        </w:numPr>
        <w:tabs>
          <w:tab w:val="left" w:pos="1441"/>
        </w:tabs>
        <w:ind w:left="1200" w:right="2536" w:firstLine="0"/>
      </w:pPr>
      <w:r>
        <w:t>Статус обучающихся (слушателей) при реализации дополнительной</w:t>
      </w:r>
      <w:r>
        <w:rPr>
          <w:spacing w:val="-57"/>
        </w:rPr>
        <w:t xml:space="preserve"> </w:t>
      </w:r>
      <w:r>
        <w:t>профессиональной программы в сетевой форме</w:t>
      </w:r>
    </w:p>
    <w:p w14:paraId="46B3E8B4">
      <w:pPr>
        <w:pStyle w:val="7"/>
        <w:rPr>
          <w:b/>
        </w:rPr>
      </w:pPr>
    </w:p>
    <w:p w14:paraId="7EF31083">
      <w:pPr>
        <w:pStyle w:val="10"/>
        <w:numPr>
          <w:ilvl w:val="1"/>
          <w:numId w:val="1"/>
        </w:numPr>
        <w:tabs>
          <w:tab w:val="left" w:pos="1770"/>
        </w:tabs>
        <w:ind w:right="1213" w:firstLine="0"/>
        <w:jc w:val="both"/>
        <w:rPr>
          <w:sz w:val="24"/>
        </w:rPr>
      </w:pP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указанных прав и обязанностей определяются федеральными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 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DCD6A99">
      <w:pPr>
        <w:pStyle w:val="7"/>
        <w:spacing w:before="3"/>
      </w:pPr>
    </w:p>
    <w:p w14:paraId="5C7F56E8">
      <w:pPr>
        <w:pStyle w:val="10"/>
        <w:numPr>
          <w:ilvl w:val="1"/>
          <w:numId w:val="1"/>
        </w:numPr>
        <w:tabs>
          <w:tab w:val="left" w:pos="1609"/>
        </w:tabs>
        <w:spacing w:before="1"/>
        <w:ind w:right="1215" w:firstLine="0"/>
        <w:jc w:val="both"/>
        <w:rPr>
          <w:sz w:val="24"/>
        </w:rPr>
      </w:pPr>
      <w:r>
        <w:rPr>
          <w:spacing w:val="-1"/>
          <w:sz w:val="24"/>
        </w:rPr>
        <w:t>Зачисление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14:paraId="1C35EEA1">
      <w:pPr>
        <w:pStyle w:val="7"/>
        <w:spacing w:before="4"/>
      </w:pPr>
    </w:p>
    <w:p w14:paraId="5C1062FD">
      <w:pPr>
        <w:pStyle w:val="10"/>
        <w:numPr>
          <w:ilvl w:val="1"/>
          <w:numId w:val="1"/>
        </w:numPr>
        <w:tabs>
          <w:tab w:val="left" w:pos="1688"/>
        </w:tabs>
        <w:ind w:right="1213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организации-партнере,</w:t>
      </w:r>
      <w:r>
        <w:rPr>
          <w:spacing w:val="-57"/>
          <w:sz w:val="24"/>
        </w:rPr>
        <w:t xml:space="preserve"> </w:t>
      </w:r>
      <w:r>
        <w:rPr>
          <w:sz w:val="24"/>
        </w:rPr>
        <w:t>поскольку такое пребывание является частью сетевой образовательной программы,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зачислены обучающиеся.</w:t>
      </w:r>
    </w:p>
    <w:p w14:paraId="7BB26F34">
      <w:pPr>
        <w:pStyle w:val="7"/>
        <w:spacing w:before="5"/>
      </w:pPr>
    </w:p>
    <w:p w14:paraId="0761224B">
      <w:pPr>
        <w:pStyle w:val="10"/>
        <w:numPr>
          <w:ilvl w:val="1"/>
          <w:numId w:val="1"/>
        </w:numPr>
        <w:tabs>
          <w:tab w:val="left" w:pos="1691"/>
        </w:tabs>
        <w:ind w:right="1213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порядке, установленном школой по согласованию с организациями-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346D4939">
      <w:pPr>
        <w:pStyle w:val="7"/>
        <w:spacing w:before="3"/>
      </w:pPr>
    </w:p>
    <w:p w14:paraId="5F9EEF77">
      <w:pPr>
        <w:pStyle w:val="10"/>
        <w:numPr>
          <w:ilvl w:val="1"/>
          <w:numId w:val="1"/>
        </w:numPr>
        <w:tabs>
          <w:tab w:val="left" w:pos="1751"/>
        </w:tabs>
        <w:ind w:right="1212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 при освоении учебных программ в рамках сетевого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организациях-партнерах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организациями.</w:t>
      </w:r>
    </w:p>
    <w:p w14:paraId="6F558750">
      <w:pPr>
        <w:pStyle w:val="7"/>
        <w:spacing w:before="5"/>
      </w:pPr>
    </w:p>
    <w:p w14:paraId="3F34F529">
      <w:pPr>
        <w:pStyle w:val="10"/>
        <w:numPr>
          <w:ilvl w:val="1"/>
          <w:numId w:val="1"/>
        </w:numPr>
        <w:tabs>
          <w:tab w:val="left" w:pos="1633"/>
        </w:tabs>
        <w:ind w:right="1212" w:firstLine="0"/>
        <w:jc w:val="both"/>
        <w:rPr>
          <w:sz w:val="24"/>
        </w:rPr>
      </w:pPr>
      <w:r>
        <w:rPr>
          <w:sz w:val="24"/>
        </w:rPr>
        <w:t>Обучающиеся осваивают предусмотренную договором часть сетевой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организации-участнике, а она в свою очередь предоставляет в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12"/>
          <w:sz w:val="24"/>
        </w:rPr>
        <w:t xml:space="preserve"> </w:t>
      </w:r>
      <w:r>
        <w:rPr>
          <w:sz w:val="24"/>
        </w:rPr>
        <w:t>(модулям,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разделам),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стажировке и т. д., если иное не предусмотрено договором о сетевой форме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6DADEB5A">
      <w:pPr>
        <w:pStyle w:val="7"/>
        <w:spacing w:before="3"/>
      </w:pPr>
    </w:p>
    <w:p w14:paraId="442AC425">
      <w:pPr>
        <w:pStyle w:val="10"/>
        <w:numPr>
          <w:ilvl w:val="1"/>
          <w:numId w:val="1"/>
        </w:numPr>
        <w:tabs>
          <w:tab w:val="left" w:pos="1753"/>
        </w:tabs>
        <w:ind w:right="1215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5255C4B0">
      <w:pPr>
        <w:jc w:val="both"/>
        <w:rPr>
          <w:sz w:val="24"/>
        </w:rPr>
        <w:sectPr>
          <w:pgSz w:w="11910" w:h="16840"/>
          <w:pgMar w:top="340" w:right="220" w:bottom="280" w:left="240" w:header="720" w:footer="720" w:gutter="0"/>
          <w:cols w:space="720" w:num="1"/>
        </w:sectPr>
      </w:pPr>
    </w:p>
    <w:p w14:paraId="0142A2DD">
      <w:pPr>
        <w:pStyle w:val="10"/>
        <w:numPr>
          <w:ilvl w:val="1"/>
          <w:numId w:val="1"/>
        </w:numPr>
        <w:tabs>
          <w:tab w:val="left" w:pos="1628"/>
        </w:tabs>
        <w:spacing w:before="63" w:line="237" w:lineRule="auto"/>
        <w:ind w:right="1215" w:firstLine="0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организации-партнера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 эксперты.</w:t>
      </w:r>
    </w:p>
    <w:p w14:paraId="746EBA98">
      <w:pPr>
        <w:pStyle w:val="7"/>
        <w:spacing w:before="10"/>
      </w:pPr>
    </w:p>
    <w:p w14:paraId="56F94FE8">
      <w:pPr>
        <w:pStyle w:val="4"/>
        <w:numPr>
          <w:ilvl w:val="0"/>
          <w:numId w:val="1"/>
        </w:numPr>
        <w:tabs>
          <w:tab w:val="left" w:pos="1441"/>
        </w:tabs>
        <w:ind w:hanging="241"/>
      </w:pPr>
      <w:r>
        <w:t>Финансовые</w:t>
      </w:r>
      <w:r>
        <w:rPr>
          <w:spacing w:val="-3"/>
        </w:rPr>
        <w:t xml:space="preserve"> </w:t>
      </w:r>
      <w:r>
        <w:t>условия обучения</w:t>
      </w:r>
    </w:p>
    <w:p w14:paraId="357B51DF">
      <w:pPr>
        <w:pStyle w:val="7"/>
        <w:rPr>
          <w:b/>
        </w:rPr>
      </w:pPr>
    </w:p>
    <w:p w14:paraId="5700A2A4">
      <w:pPr>
        <w:pStyle w:val="10"/>
        <w:numPr>
          <w:ilvl w:val="1"/>
          <w:numId w:val="1"/>
        </w:numPr>
        <w:tabs>
          <w:tab w:val="left" w:pos="1778"/>
          <w:tab w:val="left" w:pos="1779"/>
          <w:tab w:val="left" w:pos="3245"/>
          <w:tab w:val="left" w:pos="4743"/>
          <w:tab w:val="left" w:pos="6130"/>
          <w:tab w:val="left" w:pos="7134"/>
          <w:tab w:val="left" w:pos="9073"/>
        </w:tabs>
        <w:spacing w:before="1"/>
        <w:ind w:right="1213" w:firstLine="0"/>
        <w:rPr>
          <w:sz w:val="24"/>
        </w:rPr>
      </w:pPr>
      <w:r>
        <w:rPr>
          <w:sz w:val="24"/>
        </w:rPr>
        <w:t>Финансовое</w:t>
      </w:r>
      <w:r>
        <w:rPr>
          <w:sz w:val="24"/>
        </w:rPr>
        <w:tab/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реализации</w:t>
      </w:r>
      <w:r>
        <w:rPr>
          <w:sz w:val="24"/>
        </w:rPr>
        <w:tab/>
      </w:r>
      <w:r>
        <w:rPr>
          <w:sz w:val="24"/>
        </w:rPr>
        <w:t>сетевой</w:t>
      </w:r>
      <w:r>
        <w:rPr>
          <w:sz w:val="24"/>
        </w:rPr>
        <w:tab/>
      </w:r>
      <w:r>
        <w:rPr>
          <w:sz w:val="24"/>
        </w:rPr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E6C441F">
      <w:pPr>
        <w:pStyle w:val="7"/>
        <w:spacing w:before="2"/>
      </w:pPr>
    </w:p>
    <w:p w14:paraId="2A7E2B3C">
      <w:pPr>
        <w:pStyle w:val="10"/>
        <w:numPr>
          <w:ilvl w:val="1"/>
          <w:numId w:val="1"/>
        </w:numPr>
        <w:tabs>
          <w:tab w:val="left" w:pos="1621"/>
        </w:tabs>
        <w:ind w:left="1620" w:hanging="421"/>
        <w:rPr>
          <w:sz w:val="24"/>
        </w:rPr>
      </w:pPr>
      <w:r>
        <w:rPr>
          <w:sz w:val="24"/>
        </w:rPr>
        <w:t>Финансирование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счет:</w:t>
      </w:r>
    </w:p>
    <w:p w14:paraId="454D6BB2">
      <w:pPr>
        <w:pStyle w:val="7"/>
        <w:spacing w:before="5"/>
      </w:pPr>
    </w:p>
    <w:p w14:paraId="46296FC5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right="1394" w:hanging="360"/>
        <w:jc w:val="left"/>
        <w:rPr>
          <w:sz w:val="24"/>
        </w:rPr>
      </w:pP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(муниципального)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14:paraId="3EB1A5D1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right="1396" w:hanging="360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55"/>
          <w:sz w:val="24"/>
        </w:rPr>
        <w:t xml:space="preserve"> </w:t>
      </w:r>
      <w:r>
        <w:rPr>
          <w:sz w:val="24"/>
        </w:rPr>
        <w:t>субсидий,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56"/>
          <w:sz w:val="24"/>
        </w:rPr>
        <w:t xml:space="preserve"> </w:t>
      </w:r>
      <w:r>
        <w:rPr>
          <w:sz w:val="24"/>
        </w:rPr>
        <w:t>школой,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проектов;</w:t>
      </w:r>
    </w:p>
    <w:p w14:paraId="4033272E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фондов;</w:t>
      </w:r>
    </w:p>
    <w:p w14:paraId="0572EAE7">
      <w:pPr>
        <w:pStyle w:val="10"/>
        <w:numPr>
          <w:ilvl w:val="2"/>
          <w:numId w:val="1"/>
        </w:numPr>
        <w:tabs>
          <w:tab w:val="left" w:pos="1920"/>
          <w:tab w:val="left" w:pos="1921"/>
        </w:tabs>
        <w:ind w:left="1920" w:hanging="301"/>
        <w:jc w:val="left"/>
        <w:rPr>
          <w:sz w:val="24"/>
        </w:rPr>
      </w:pP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sectPr>
      <w:pgSz w:w="11910" w:h="16840"/>
      <w:pgMar w:top="340" w:right="220" w:bottom="280" w:left="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04606"/>
    <w:multiLevelType w:val="multilevel"/>
    <w:tmpl w:val="31704606"/>
    <w:lvl w:ilvl="0" w:tentative="0">
      <w:start w:val="1"/>
      <w:numFmt w:val="decimal"/>
      <w:lvlText w:val="%1."/>
      <w:lvlJc w:val="left"/>
      <w:pPr>
        <w:ind w:left="14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00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9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8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3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84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7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8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0021"/>
    <w:rsid w:val="007E2014"/>
    <w:rsid w:val="00840B14"/>
    <w:rsid w:val="00FD0021"/>
    <w:rsid w:val="07DF3BB2"/>
    <w:rsid w:val="332A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line="345" w:lineRule="exact"/>
      <w:outlineLvl w:val="0"/>
    </w:pPr>
    <w:rPr>
      <w:rFonts w:ascii="Microsoft Sans Serif" w:hAnsi="Microsoft Sans Serif" w:eastAsia="Microsoft Sans Serif" w:cs="Microsoft Sans Serif"/>
      <w:sz w:val="31"/>
      <w:szCs w:val="31"/>
    </w:rPr>
  </w:style>
  <w:style w:type="paragraph" w:styleId="3">
    <w:name w:val="heading 2"/>
    <w:basedOn w:val="1"/>
    <w:unhideWhenUsed/>
    <w:qFormat/>
    <w:uiPriority w:val="9"/>
    <w:pPr>
      <w:ind w:left="2004" w:right="4040"/>
      <w:jc w:val="center"/>
      <w:outlineLvl w:val="1"/>
    </w:pPr>
    <w:rPr>
      <w:b/>
      <w:bCs/>
      <w:sz w:val="26"/>
      <w:szCs w:val="26"/>
    </w:rPr>
  </w:style>
  <w:style w:type="paragraph" w:styleId="4">
    <w:name w:val="heading 3"/>
    <w:basedOn w:val="1"/>
    <w:unhideWhenUsed/>
    <w:qFormat/>
    <w:uiPriority w:val="9"/>
    <w:pPr>
      <w:ind w:left="1440" w:hanging="241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Title"/>
    <w:basedOn w:val="1"/>
    <w:qFormat/>
    <w:uiPriority w:val="10"/>
    <w:pPr>
      <w:spacing w:before="1"/>
      <w:ind w:left="1274" w:right="1295"/>
      <w:jc w:val="center"/>
    </w:pPr>
    <w:rPr>
      <w:b/>
      <w:bCs/>
      <w:sz w:val="36"/>
      <w:szCs w:val="36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980" w:hanging="360"/>
      <w:jc w:val="both"/>
    </w:pPr>
  </w:style>
  <w:style w:type="paragraph" w:customStyle="1" w:styleId="11">
    <w:name w:val="Table Paragraph"/>
    <w:basedOn w:val="1"/>
    <w:qFormat/>
    <w:uiPriority w:val="1"/>
    <w:pPr>
      <w:ind w:left="122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2160</Words>
  <Characters>12316</Characters>
  <Lines>102</Lines>
  <Paragraphs>28</Paragraphs>
  <TotalTime>9</TotalTime>
  <ScaleCrop>false</ScaleCrop>
  <LinksUpToDate>false</LinksUpToDate>
  <CharactersWithSpaces>14448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2024-12-01T10:08:00Z</dcterms:created>
  <dc:creator>Ирина</dc:creator>
  <cp:lastModifiedBy>001</cp:lastModifiedBy>
  <dcterms:modified xsi:type="dcterms:W3CDTF">2024-12-02T07:24:44Z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FE966210230C42EF9487B052AB142A9E_12</vt:lpwstr>
  </property>
</Properties>
</file>