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708"/>
        <w:tblW w:w="13950" w:type="dxa"/>
        <w:tblLook w:val="04A0" w:firstRow="1" w:lastRow="0" w:firstColumn="1" w:lastColumn="0" w:noHBand="0" w:noVBand="1"/>
      </w:tblPr>
      <w:tblGrid>
        <w:gridCol w:w="1640"/>
        <w:gridCol w:w="1995"/>
        <w:gridCol w:w="2665"/>
        <w:gridCol w:w="3197"/>
        <w:gridCol w:w="1805"/>
        <w:gridCol w:w="2648"/>
      </w:tblGrid>
      <w:tr w:rsidR="00B2463C" w:rsidRPr="00357218" w:rsidTr="00D03AF4">
        <w:trPr>
          <w:trHeight w:val="398"/>
        </w:trPr>
        <w:tc>
          <w:tcPr>
            <w:tcW w:w="13950" w:type="dxa"/>
            <w:gridSpan w:val="6"/>
          </w:tcPr>
          <w:p w:rsidR="00B2463C" w:rsidRPr="00357218" w:rsidRDefault="00B2463C" w:rsidP="00D03AF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«План проведения недели психологии» в МКОУ «</w:t>
            </w:r>
            <w:proofErr w:type="spellStart"/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Карчагская</w:t>
            </w:r>
            <w:proofErr w:type="spellEnd"/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СОШ им. М. </w:t>
            </w:r>
            <w:proofErr w:type="spellStart"/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Караханова</w:t>
            </w:r>
            <w:proofErr w:type="spellEnd"/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B2463C" w:rsidRPr="00357218" w:rsidTr="00D03AF4">
        <w:trPr>
          <w:trHeight w:val="398"/>
        </w:trPr>
        <w:tc>
          <w:tcPr>
            <w:tcW w:w="1640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9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266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Девиз дня </w:t>
            </w:r>
          </w:p>
        </w:tc>
        <w:tc>
          <w:tcPr>
            <w:tcW w:w="3197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0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Участники </w:t>
            </w:r>
          </w:p>
        </w:tc>
        <w:tc>
          <w:tcPr>
            <w:tcW w:w="2648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B2463C" w:rsidRPr="00357218" w:rsidTr="00D03AF4">
        <w:trPr>
          <w:trHeight w:val="1704"/>
        </w:trPr>
        <w:tc>
          <w:tcPr>
            <w:tcW w:w="1640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199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 «День общения»</w:t>
            </w:r>
          </w:p>
        </w:tc>
        <w:tc>
          <w:tcPr>
            <w:tcW w:w="266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Единственная настоящая роскошь – это роскошь человеческого общения. Антуан де </w:t>
            </w: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Экзюпери</w:t>
            </w:r>
          </w:p>
        </w:tc>
        <w:tc>
          <w:tcPr>
            <w:tcW w:w="3197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Занятие (игровое) 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Саморегуляторы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занятие «Конфликтом дружбу не испортить»</w:t>
            </w:r>
          </w:p>
        </w:tc>
        <w:tc>
          <w:tcPr>
            <w:tcW w:w="180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1-8 классы.</w:t>
            </w:r>
          </w:p>
        </w:tc>
        <w:tc>
          <w:tcPr>
            <w:tcW w:w="2648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руководители. Филологи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63C" w:rsidRPr="00357218" w:rsidTr="00D03AF4">
        <w:trPr>
          <w:trHeight w:val="974"/>
        </w:trPr>
        <w:tc>
          <w:tcPr>
            <w:tcW w:w="1640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19.11.2024</w:t>
            </w:r>
          </w:p>
        </w:tc>
        <w:tc>
          <w:tcPr>
            <w:tcW w:w="199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Вторник «День добрых дел и эмоций»</w:t>
            </w:r>
          </w:p>
        </w:tc>
        <w:tc>
          <w:tcPr>
            <w:tcW w:w="266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«Всякая эмоция только обогащает жизнь» Джон Голсуорси</w:t>
            </w:r>
          </w:p>
        </w:tc>
        <w:tc>
          <w:tcPr>
            <w:tcW w:w="3197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Занятие (игровое) «Приумножь добро»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занятие «Из чего состоит дружба»</w:t>
            </w:r>
          </w:p>
        </w:tc>
        <w:tc>
          <w:tcPr>
            <w:tcW w:w="180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1-11 классы</w:t>
            </w:r>
          </w:p>
        </w:tc>
        <w:tc>
          <w:tcPr>
            <w:tcW w:w="2648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Психолог, </w:t>
            </w: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.рук.</w:t>
            </w:r>
          </w:p>
        </w:tc>
      </w:tr>
      <w:tr w:rsidR="00B2463C" w:rsidRPr="00357218" w:rsidTr="00D03AF4">
        <w:trPr>
          <w:trHeight w:val="974"/>
        </w:trPr>
        <w:tc>
          <w:tcPr>
            <w:tcW w:w="1640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20.11.2024</w:t>
            </w:r>
          </w:p>
        </w:tc>
        <w:tc>
          <w:tcPr>
            <w:tcW w:w="199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Среда «День интернет»</w:t>
            </w:r>
          </w:p>
        </w:tc>
        <w:tc>
          <w:tcPr>
            <w:tcW w:w="266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6DEC">
              <w:rPr>
                <w:rFonts w:ascii="Times New Roman" w:eastAsia="Calibri" w:hAnsi="Times New Roman" w:cs="Times New Roman"/>
                <w:sz w:val="24"/>
                <w:szCs w:val="24"/>
              </w:rPr>
              <w:t>Интернет может быть помощником, а может и вредной привычкой  для человека.</w:t>
            </w:r>
          </w:p>
        </w:tc>
        <w:tc>
          <w:tcPr>
            <w:tcW w:w="3197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Занятие «Безопасность в сети интернет»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занятие «Ответственный выбор»</w:t>
            </w:r>
          </w:p>
        </w:tc>
        <w:tc>
          <w:tcPr>
            <w:tcW w:w="180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546DEC">
              <w:rPr>
                <w:rFonts w:ascii="Times New Roman" w:eastAsia="Calibri" w:hAnsi="Times New Roman" w:cs="Times New Roman"/>
                <w:sz w:val="24"/>
                <w:szCs w:val="24"/>
              </w:rPr>
              <w:t>-11 классы</w:t>
            </w:r>
          </w:p>
        </w:tc>
        <w:tc>
          <w:tcPr>
            <w:tcW w:w="2648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Кл.рук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педагог-психолог, учитель информатики</w:t>
            </w:r>
          </w:p>
        </w:tc>
      </w:tr>
      <w:tr w:rsidR="00B2463C" w:rsidRPr="00357218" w:rsidTr="00D03AF4">
        <w:trPr>
          <w:trHeight w:val="1290"/>
        </w:trPr>
        <w:tc>
          <w:tcPr>
            <w:tcW w:w="1640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199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Четверг «День профессий»</w:t>
            </w:r>
          </w:p>
        </w:tc>
        <w:tc>
          <w:tcPr>
            <w:tcW w:w="266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«Не профессия выбирает человека а человек профессию» Сократ</w:t>
            </w:r>
          </w:p>
        </w:tc>
        <w:tc>
          <w:tcPr>
            <w:tcW w:w="3197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занятие «Сила спокойствия»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занятие «Моя стабильность – моя сила»</w:t>
            </w:r>
          </w:p>
        </w:tc>
        <w:tc>
          <w:tcPr>
            <w:tcW w:w="180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6-11 классы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Кл.рук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. педагог-психолог.</w:t>
            </w:r>
          </w:p>
        </w:tc>
      </w:tr>
      <w:tr w:rsidR="00B2463C" w:rsidRPr="00357218" w:rsidTr="00D03AF4">
        <w:trPr>
          <w:trHeight w:val="1260"/>
        </w:trPr>
        <w:tc>
          <w:tcPr>
            <w:tcW w:w="1640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199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Пятница «День дружбы»</w:t>
            </w:r>
          </w:p>
        </w:tc>
        <w:tc>
          <w:tcPr>
            <w:tcW w:w="266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«Настоящую дружбу нельзя проповедовать, ей учатся в действии» Антуан де </w:t>
            </w: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Сент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Экзюпери</w:t>
            </w:r>
          </w:p>
        </w:tc>
        <w:tc>
          <w:tcPr>
            <w:tcW w:w="3197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Занятие (игровое) 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«Дружи как супергерой»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занятие «Разные и прекрасные»</w:t>
            </w:r>
          </w:p>
        </w:tc>
        <w:tc>
          <w:tcPr>
            <w:tcW w:w="1805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1-11 классы</w:t>
            </w:r>
          </w:p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B2463C" w:rsidRPr="00357218" w:rsidRDefault="00B2463C" w:rsidP="00D03AF4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Кл.рук</w:t>
            </w:r>
            <w:proofErr w:type="spellEnd"/>
            <w:r w:rsidRPr="00357218">
              <w:rPr>
                <w:rFonts w:ascii="Times New Roman" w:eastAsia="Calibri" w:hAnsi="Times New Roman" w:cs="Times New Roman"/>
                <w:sz w:val="24"/>
                <w:szCs w:val="24"/>
              </w:rPr>
              <w:t>. филологи.</w:t>
            </w:r>
          </w:p>
        </w:tc>
      </w:tr>
    </w:tbl>
    <w:p w:rsidR="00162941" w:rsidRDefault="00162941">
      <w:bookmarkStart w:id="0" w:name="_GoBack"/>
      <w:bookmarkEnd w:id="0"/>
    </w:p>
    <w:sectPr w:rsidR="00162941" w:rsidSect="00B2463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99"/>
    <w:rsid w:val="00162941"/>
    <w:rsid w:val="00217F99"/>
    <w:rsid w:val="00B2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C117A-D60F-4952-9168-88E7803A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2024-11-26T18:42:00Z</dcterms:created>
  <dcterms:modified xsi:type="dcterms:W3CDTF">2024-11-26T18:42:00Z</dcterms:modified>
</cp:coreProperties>
</file>